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794"/>
      </w:tblGrid>
      <w:tr w:rsidR="001C4A63" w:rsidRPr="001C4A63" w14:paraId="1045476F" w14:textId="77777777" w:rsidTr="001C4A63">
        <w:trPr>
          <w:trHeight w:val="284"/>
        </w:trPr>
        <w:tc>
          <w:tcPr>
            <w:tcW w:w="840" w:type="dxa"/>
            <w:shd w:val="clear" w:color="auto" w:fill="auto"/>
            <w:vAlign w:val="center"/>
            <w:hideMark/>
          </w:tcPr>
          <w:p w14:paraId="05A9BDF4" w14:textId="77777777" w:rsidR="001C4A63" w:rsidRPr="001C4A63" w:rsidRDefault="001C4A63" w:rsidP="001C4A63">
            <w:pPr>
              <w:widowControl/>
              <w:jc w:val="left"/>
              <w:rPr>
                <w:rFonts w:ascii="宋体" w:eastAsia="宋体" w:hAnsi="宋体" w:cs="宋体"/>
                <w:kern w:val="0"/>
                <w:sz w:val="24"/>
                <w:szCs w:val="24"/>
              </w:rPr>
            </w:pPr>
          </w:p>
        </w:tc>
        <w:tc>
          <w:tcPr>
            <w:tcW w:w="8794" w:type="dxa"/>
            <w:shd w:val="clear" w:color="auto" w:fill="auto"/>
            <w:vAlign w:val="center"/>
            <w:hideMark/>
          </w:tcPr>
          <w:p w14:paraId="5BE8E27A"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noProof/>
                <w:color w:val="000000"/>
                <w:kern w:val="0"/>
                <w:sz w:val="24"/>
                <w:szCs w:val="24"/>
              </w:rPr>
              <w:drawing>
                <wp:anchor distT="0" distB="0" distL="114300" distR="114300" simplePos="0" relativeHeight="251659264" behindDoc="0" locked="0" layoutInCell="1" allowOverlap="1" wp14:anchorId="07A37A9C" wp14:editId="25A354FE">
                  <wp:simplePos x="0" y="0"/>
                  <wp:positionH relativeFrom="column">
                    <wp:posOffset>5622290</wp:posOffset>
                  </wp:positionH>
                  <wp:positionV relativeFrom="paragraph">
                    <wp:posOffset>0</wp:posOffset>
                  </wp:positionV>
                  <wp:extent cx="883285" cy="532765"/>
                  <wp:effectExtent l="0" t="0" r="0" b="0"/>
                  <wp:wrapNone/>
                  <wp:docPr id="3" name="Picture_5" descr="简体公司名"/>
                  <wp:cNvGraphicFramePr/>
                  <a:graphic xmlns:a="http://schemas.openxmlformats.org/drawingml/2006/main">
                    <a:graphicData uri="http://schemas.openxmlformats.org/drawingml/2006/picture">
                      <pic:pic xmlns:pic="http://schemas.openxmlformats.org/drawingml/2006/picture">
                        <pic:nvPicPr>
                          <pic:cNvPr id="1110" name="Picture 5" descr="简体公司名"/>
                          <pic:cNvPicPr>
                            <a:picLocks noChangeAspect="1"/>
                          </pic:cNvPicPr>
                        </pic:nvPicPr>
                        <pic:blipFill>
                          <a:blip r:embed="rId4"/>
                          <a:srcRect r="73334" b="-17073"/>
                          <a:stretch>
                            <a:fillRect/>
                          </a:stretch>
                        </pic:blipFill>
                        <pic:spPr>
                          <a:xfrm>
                            <a:off x="0" y="0"/>
                            <a:ext cx="883285" cy="532765"/>
                          </a:xfrm>
                          <a:prstGeom prst="rect">
                            <a:avLst/>
                          </a:prstGeom>
                          <a:noFill/>
                          <a:ln w="9525">
                            <a:noFill/>
                          </a:ln>
                        </pic:spPr>
                      </pic:pic>
                    </a:graphicData>
                  </a:graphic>
                  <wp14:sizeRelH relativeFrom="page">
                    <wp14:pctWidth>0</wp14:pctWidth>
                  </wp14:sizeRelH>
                  <wp14:sizeRelV relativeFrom="page">
                    <wp14:pctHeight>0</wp14:pctHeight>
                  </wp14:sizeRelV>
                </wp:anchor>
              </w:drawing>
            </w:r>
          </w:p>
        </w:tc>
      </w:tr>
      <w:tr w:rsidR="001C4A63" w:rsidRPr="001C4A63" w14:paraId="2AF0D2FF" w14:textId="77777777" w:rsidTr="001C4A63">
        <w:trPr>
          <w:trHeight w:val="284"/>
        </w:trPr>
        <w:tc>
          <w:tcPr>
            <w:tcW w:w="840" w:type="dxa"/>
            <w:shd w:val="clear" w:color="auto" w:fill="auto"/>
            <w:vAlign w:val="center"/>
            <w:hideMark/>
          </w:tcPr>
          <w:p w14:paraId="4CD23122"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36B3CDF4"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402AF781" w14:textId="77777777" w:rsidTr="001C4A63">
        <w:trPr>
          <w:trHeight w:val="284"/>
        </w:trPr>
        <w:tc>
          <w:tcPr>
            <w:tcW w:w="9634" w:type="dxa"/>
            <w:gridSpan w:val="2"/>
            <w:shd w:val="clear" w:color="auto" w:fill="auto"/>
            <w:vAlign w:val="center"/>
            <w:hideMark/>
          </w:tcPr>
          <w:p w14:paraId="73DB53CE" w14:textId="77777777" w:rsidR="001C4A63" w:rsidRPr="001C4A63" w:rsidRDefault="001C4A63" w:rsidP="001C4A63">
            <w:pPr>
              <w:widowControl/>
              <w:jc w:val="center"/>
              <w:rPr>
                <w:rFonts w:ascii="宋体" w:eastAsia="宋体" w:hAnsi="宋体" w:cs="宋体"/>
                <w:b/>
                <w:bCs/>
                <w:color w:val="000000"/>
                <w:kern w:val="0"/>
                <w:sz w:val="40"/>
                <w:szCs w:val="40"/>
              </w:rPr>
            </w:pPr>
            <w:r w:rsidRPr="001C4A63">
              <w:rPr>
                <w:rFonts w:ascii="宋体" w:eastAsia="宋体" w:hAnsi="宋体" w:cs="宋体" w:hint="eastAsia"/>
                <w:b/>
                <w:bCs/>
                <w:color w:val="000000"/>
                <w:kern w:val="0"/>
                <w:sz w:val="40"/>
                <w:szCs w:val="40"/>
              </w:rPr>
              <w:t>Apogee 1G配置清单</w:t>
            </w:r>
          </w:p>
        </w:tc>
      </w:tr>
      <w:tr w:rsidR="001C4A63" w:rsidRPr="001C4A63" w14:paraId="146BCC5A" w14:textId="77777777" w:rsidTr="001C4A63">
        <w:trPr>
          <w:trHeight w:val="284"/>
        </w:trPr>
        <w:tc>
          <w:tcPr>
            <w:tcW w:w="840" w:type="dxa"/>
            <w:shd w:val="pct12" w:color="auto" w:fill="FFFFFF"/>
            <w:vAlign w:val="center"/>
            <w:hideMark/>
          </w:tcPr>
          <w:p w14:paraId="4B65D878" w14:textId="77777777" w:rsidR="001C4A63" w:rsidRPr="001C4A63" w:rsidRDefault="001C4A63" w:rsidP="001C4A63">
            <w:pPr>
              <w:widowControl/>
              <w:jc w:val="center"/>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序号</w:t>
            </w:r>
          </w:p>
        </w:tc>
        <w:tc>
          <w:tcPr>
            <w:tcW w:w="8794" w:type="dxa"/>
            <w:shd w:val="pct12" w:color="auto" w:fill="FFFFFF"/>
            <w:vAlign w:val="center"/>
            <w:hideMark/>
          </w:tcPr>
          <w:p w14:paraId="1D2E4DCF" w14:textId="77777777" w:rsidR="001C4A63" w:rsidRPr="001C4A63" w:rsidRDefault="001C4A63" w:rsidP="001C4A63">
            <w:pPr>
              <w:widowControl/>
              <w:jc w:val="center"/>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内容：</w:t>
            </w:r>
          </w:p>
        </w:tc>
      </w:tr>
      <w:tr w:rsidR="001C4A63" w:rsidRPr="001C4A63" w14:paraId="02CD642B" w14:textId="77777777" w:rsidTr="001C4A63">
        <w:trPr>
          <w:trHeight w:val="284"/>
        </w:trPr>
        <w:tc>
          <w:tcPr>
            <w:tcW w:w="840" w:type="dxa"/>
            <w:shd w:val="clear" w:color="auto" w:fill="auto"/>
            <w:vAlign w:val="center"/>
            <w:hideMark/>
          </w:tcPr>
          <w:p w14:paraId="068B5D7C" w14:textId="77777777" w:rsidR="001C4A63" w:rsidRPr="001C4A63" w:rsidRDefault="001C4A63" w:rsidP="001C4A63">
            <w:pPr>
              <w:widowControl/>
              <w:jc w:val="center"/>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1</w:t>
            </w:r>
          </w:p>
        </w:tc>
        <w:tc>
          <w:tcPr>
            <w:tcW w:w="8794" w:type="dxa"/>
            <w:shd w:val="clear" w:color="auto" w:fill="auto"/>
            <w:vAlign w:val="center"/>
            <w:hideMark/>
          </w:tcPr>
          <w:p w14:paraId="2B8E07C9" w14:textId="77777777" w:rsidR="001C4A63" w:rsidRPr="001C4A63" w:rsidRDefault="001C4A63" w:rsidP="001C4A63">
            <w:pPr>
              <w:widowControl/>
              <w:jc w:val="left"/>
              <w:rPr>
                <w:rFonts w:ascii="宋体" w:eastAsia="宋体" w:hAnsi="宋体" w:cs="宋体" w:hint="eastAsia"/>
                <w:b/>
                <w:bCs/>
                <w:color w:val="000000"/>
                <w:kern w:val="0"/>
                <w:sz w:val="32"/>
                <w:szCs w:val="32"/>
              </w:rPr>
            </w:pPr>
            <w:r w:rsidRPr="001C4A63">
              <w:rPr>
                <w:rFonts w:ascii="宋体" w:eastAsia="宋体" w:hAnsi="宋体" w:cs="宋体" w:hint="eastAsia"/>
                <w:b/>
                <w:bCs/>
                <w:color w:val="000000"/>
                <w:kern w:val="0"/>
                <w:sz w:val="32"/>
                <w:szCs w:val="32"/>
              </w:rPr>
              <w:t>Apogee 1G 全数字彩色多普勒超声诊断系统</w:t>
            </w:r>
          </w:p>
        </w:tc>
      </w:tr>
      <w:tr w:rsidR="001C4A63" w:rsidRPr="001C4A63" w14:paraId="7E704020" w14:textId="77777777" w:rsidTr="001C4A63">
        <w:trPr>
          <w:trHeight w:val="284"/>
        </w:trPr>
        <w:tc>
          <w:tcPr>
            <w:tcW w:w="840" w:type="dxa"/>
            <w:shd w:val="clear" w:color="auto" w:fill="auto"/>
            <w:vAlign w:val="center"/>
            <w:hideMark/>
          </w:tcPr>
          <w:p w14:paraId="1C88774D" w14:textId="77777777" w:rsidR="001C4A63" w:rsidRPr="001C4A63" w:rsidRDefault="001C4A63" w:rsidP="001C4A63">
            <w:pPr>
              <w:widowControl/>
              <w:jc w:val="left"/>
              <w:rPr>
                <w:rFonts w:ascii="宋体" w:eastAsia="宋体" w:hAnsi="宋体" w:cs="宋体" w:hint="eastAsia"/>
                <w:b/>
                <w:bCs/>
                <w:color w:val="000000"/>
                <w:kern w:val="0"/>
                <w:sz w:val="32"/>
                <w:szCs w:val="32"/>
              </w:rPr>
            </w:pPr>
          </w:p>
        </w:tc>
        <w:tc>
          <w:tcPr>
            <w:tcW w:w="8794" w:type="dxa"/>
            <w:shd w:val="clear" w:color="auto" w:fill="auto"/>
            <w:vAlign w:val="center"/>
            <w:hideMark/>
          </w:tcPr>
          <w:p w14:paraId="3A5588DC"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应用于腹部、心脏、小器官、妇产、泌尿、外周血管、新生儿、急诊、麻醉、术中、介入等检查和诊断。</w:t>
            </w:r>
            <w:r w:rsidRPr="001C4A63">
              <w:rPr>
                <w:rFonts w:ascii="Times New Roman" w:eastAsia="宋体" w:hAnsi="Times New Roman" w:cs="Times New Roman"/>
                <w:color w:val="000000"/>
                <w:kern w:val="0"/>
                <w:sz w:val="24"/>
                <w:szCs w:val="24"/>
              </w:rPr>
              <w:t xml:space="preserve">                                 </w:t>
            </w:r>
          </w:p>
        </w:tc>
      </w:tr>
      <w:tr w:rsidR="001C4A63" w:rsidRPr="001C4A63" w14:paraId="53913584" w14:textId="77777777" w:rsidTr="001C4A63">
        <w:trPr>
          <w:trHeight w:val="284"/>
        </w:trPr>
        <w:tc>
          <w:tcPr>
            <w:tcW w:w="840" w:type="dxa"/>
            <w:shd w:val="clear" w:color="auto" w:fill="auto"/>
            <w:vAlign w:val="center"/>
            <w:hideMark/>
          </w:tcPr>
          <w:p w14:paraId="33591485"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B7506C2"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5B179491" w14:textId="77777777" w:rsidTr="001C4A63">
        <w:trPr>
          <w:trHeight w:val="284"/>
        </w:trPr>
        <w:tc>
          <w:tcPr>
            <w:tcW w:w="840" w:type="dxa"/>
            <w:shd w:val="clear" w:color="auto" w:fill="auto"/>
            <w:vAlign w:val="center"/>
            <w:hideMark/>
          </w:tcPr>
          <w:p w14:paraId="04BED84E"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w:t>
            </w:r>
          </w:p>
        </w:tc>
        <w:tc>
          <w:tcPr>
            <w:tcW w:w="8794" w:type="dxa"/>
            <w:shd w:val="clear" w:color="auto" w:fill="auto"/>
            <w:vAlign w:val="center"/>
            <w:hideMark/>
          </w:tcPr>
          <w:p w14:paraId="287CE986"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15寸医学专用液晶显示器</w:t>
            </w:r>
            <w:r w:rsidRPr="001C4A63">
              <w:rPr>
                <w:rFonts w:ascii="Times New Roman" w:eastAsia="宋体" w:hAnsi="Times New Roman" w:cs="Times New Roman"/>
                <w:b/>
                <w:bCs/>
                <w:color w:val="000000"/>
                <w:kern w:val="0"/>
                <w:sz w:val="28"/>
                <w:szCs w:val="28"/>
              </w:rPr>
              <w:t xml:space="preserve">  </w:t>
            </w:r>
            <w:r w:rsidRPr="001C4A63">
              <w:rPr>
                <w:rFonts w:ascii="宋体" w:eastAsia="宋体" w:hAnsi="宋体" w:cs="宋体"/>
                <w:b/>
                <w:bCs/>
                <w:color w:val="000000"/>
                <w:kern w:val="0"/>
                <w:sz w:val="28"/>
                <w:szCs w:val="28"/>
              </w:rPr>
              <w:t>，可上下俯仰，可在不移动键盘情况下左右旋转</w:t>
            </w:r>
          </w:p>
        </w:tc>
      </w:tr>
      <w:tr w:rsidR="001C4A63" w:rsidRPr="001C4A63" w14:paraId="09AE680A" w14:textId="77777777" w:rsidTr="001C4A63">
        <w:trPr>
          <w:trHeight w:val="284"/>
        </w:trPr>
        <w:tc>
          <w:tcPr>
            <w:tcW w:w="840" w:type="dxa"/>
            <w:shd w:val="clear" w:color="auto" w:fill="auto"/>
            <w:vAlign w:val="center"/>
            <w:hideMark/>
          </w:tcPr>
          <w:p w14:paraId="32AB652E"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74555BC4"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70C4D62D" w14:textId="77777777" w:rsidTr="001C4A63">
        <w:trPr>
          <w:trHeight w:val="284"/>
        </w:trPr>
        <w:tc>
          <w:tcPr>
            <w:tcW w:w="840" w:type="dxa"/>
            <w:shd w:val="clear" w:color="auto" w:fill="auto"/>
            <w:vAlign w:val="center"/>
            <w:hideMark/>
          </w:tcPr>
          <w:p w14:paraId="02DA089A"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w:t>
            </w:r>
          </w:p>
        </w:tc>
        <w:tc>
          <w:tcPr>
            <w:tcW w:w="8794" w:type="dxa"/>
            <w:shd w:val="clear" w:color="auto" w:fill="auto"/>
            <w:vAlign w:val="center"/>
            <w:hideMark/>
          </w:tcPr>
          <w:p w14:paraId="01889B92"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数字化</w:t>
            </w:r>
            <w:proofErr w:type="gramStart"/>
            <w:r w:rsidRPr="001C4A63">
              <w:rPr>
                <w:rFonts w:ascii="宋体" w:eastAsia="宋体" w:hAnsi="宋体" w:cs="宋体" w:hint="eastAsia"/>
                <w:b/>
                <w:bCs/>
                <w:color w:val="000000"/>
                <w:kern w:val="0"/>
                <w:sz w:val="28"/>
                <w:szCs w:val="28"/>
              </w:rPr>
              <w:t>二维灰阶</w:t>
            </w:r>
            <w:proofErr w:type="gramEnd"/>
            <w:r w:rsidRPr="001C4A63">
              <w:rPr>
                <w:rFonts w:ascii="宋体" w:eastAsia="宋体" w:hAnsi="宋体" w:cs="宋体" w:hint="eastAsia"/>
                <w:b/>
                <w:bCs/>
                <w:color w:val="000000"/>
                <w:kern w:val="0"/>
                <w:sz w:val="28"/>
                <w:szCs w:val="28"/>
              </w:rPr>
              <w:t>成像单元</w:t>
            </w:r>
          </w:p>
        </w:tc>
      </w:tr>
      <w:tr w:rsidR="001C4A63" w:rsidRPr="001C4A63" w14:paraId="7C5548B6" w14:textId="77777777" w:rsidTr="001C4A63">
        <w:trPr>
          <w:trHeight w:val="284"/>
        </w:trPr>
        <w:tc>
          <w:tcPr>
            <w:tcW w:w="840" w:type="dxa"/>
            <w:shd w:val="clear" w:color="auto" w:fill="auto"/>
            <w:vAlign w:val="center"/>
            <w:hideMark/>
          </w:tcPr>
          <w:p w14:paraId="4A597EA4"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665C41CD"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6DCEBCD8" w14:textId="77777777" w:rsidTr="001C4A63">
        <w:trPr>
          <w:trHeight w:val="284"/>
        </w:trPr>
        <w:tc>
          <w:tcPr>
            <w:tcW w:w="840" w:type="dxa"/>
            <w:shd w:val="clear" w:color="auto" w:fill="auto"/>
            <w:vAlign w:val="center"/>
            <w:hideMark/>
          </w:tcPr>
          <w:p w14:paraId="6ED355E4"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4</w:t>
            </w:r>
          </w:p>
        </w:tc>
        <w:tc>
          <w:tcPr>
            <w:tcW w:w="8794" w:type="dxa"/>
            <w:shd w:val="clear" w:color="auto" w:fill="auto"/>
            <w:vAlign w:val="center"/>
            <w:hideMark/>
          </w:tcPr>
          <w:p w14:paraId="3C92FBB2"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数字化彩色多普勒成像单元</w:t>
            </w:r>
          </w:p>
        </w:tc>
      </w:tr>
      <w:tr w:rsidR="001C4A63" w:rsidRPr="001C4A63" w14:paraId="618D42FD" w14:textId="77777777" w:rsidTr="001C4A63">
        <w:trPr>
          <w:trHeight w:val="284"/>
        </w:trPr>
        <w:tc>
          <w:tcPr>
            <w:tcW w:w="840" w:type="dxa"/>
            <w:shd w:val="clear" w:color="auto" w:fill="auto"/>
            <w:vAlign w:val="center"/>
            <w:hideMark/>
          </w:tcPr>
          <w:p w14:paraId="2F2F9ADD"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5054D571"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0E7220FC" w14:textId="77777777" w:rsidTr="001C4A63">
        <w:trPr>
          <w:trHeight w:val="284"/>
        </w:trPr>
        <w:tc>
          <w:tcPr>
            <w:tcW w:w="840" w:type="dxa"/>
            <w:shd w:val="clear" w:color="auto" w:fill="auto"/>
            <w:vAlign w:val="center"/>
            <w:hideMark/>
          </w:tcPr>
          <w:p w14:paraId="034FD62E"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5</w:t>
            </w:r>
          </w:p>
        </w:tc>
        <w:tc>
          <w:tcPr>
            <w:tcW w:w="8794" w:type="dxa"/>
            <w:shd w:val="clear" w:color="auto" w:fill="auto"/>
            <w:vAlign w:val="center"/>
            <w:hideMark/>
          </w:tcPr>
          <w:p w14:paraId="28D85643"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频谱多普勒显示和分析单元</w:t>
            </w:r>
          </w:p>
        </w:tc>
      </w:tr>
      <w:tr w:rsidR="001C4A63" w:rsidRPr="001C4A63" w14:paraId="26B1CFB1" w14:textId="77777777" w:rsidTr="001C4A63">
        <w:trPr>
          <w:trHeight w:val="284"/>
        </w:trPr>
        <w:tc>
          <w:tcPr>
            <w:tcW w:w="840" w:type="dxa"/>
            <w:shd w:val="clear" w:color="auto" w:fill="auto"/>
            <w:vAlign w:val="center"/>
            <w:hideMark/>
          </w:tcPr>
          <w:p w14:paraId="4B682974"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760B3309"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4A40626F" w14:textId="77777777" w:rsidTr="001C4A63">
        <w:trPr>
          <w:trHeight w:val="284"/>
        </w:trPr>
        <w:tc>
          <w:tcPr>
            <w:tcW w:w="840" w:type="dxa"/>
            <w:shd w:val="clear" w:color="auto" w:fill="auto"/>
            <w:vAlign w:val="center"/>
            <w:hideMark/>
          </w:tcPr>
          <w:p w14:paraId="0E7970AD"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6</w:t>
            </w:r>
          </w:p>
        </w:tc>
        <w:tc>
          <w:tcPr>
            <w:tcW w:w="8794" w:type="dxa"/>
            <w:shd w:val="clear" w:color="auto" w:fill="auto"/>
            <w:vAlign w:val="center"/>
            <w:hideMark/>
          </w:tcPr>
          <w:p w14:paraId="63E4593D"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方向能量多普勒单元</w:t>
            </w:r>
          </w:p>
        </w:tc>
      </w:tr>
      <w:tr w:rsidR="001C4A63" w:rsidRPr="001C4A63" w14:paraId="1AAF645F" w14:textId="77777777" w:rsidTr="001C4A63">
        <w:trPr>
          <w:trHeight w:val="284"/>
        </w:trPr>
        <w:tc>
          <w:tcPr>
            <w:tcW w:w="840" w:type="dxa"/>
            <w:shd w:val="clear" w:color="auto" w:fill="auto"/>
            <w:vAlign w:val="center"/>
            <w:hideMark/>
          </w:tcPr>
          <w:p w14:paraId="230D1E08"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4945ED5A"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593DC310" w14:textId="77777777" w:rsidTr="001C4A63">
        <w:trPr>
          <w:trHeight w:val="284"/>
        </w:trPr>
        <w:tc>
          <w:tcPr>
            <w:tcW w:w="840" w:type="dxa"/>
            <w:shd w:val="clear" w:color="auto" w:fill="auto"/>
            <w:vAlign w:val="center"/>
            <w:hideMark/>
          </w:tcPr>
          <w:p w14:paraId="55AA5FB6"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7</w:t>
            </w:r>
          </w:p>
        </w:tc>
        <w:tc>
          <w:tcPr>
            <w:tcW w:w="8794" w:type="dxa"/>
            <w:shd w:val="clear" w:color="auto" w:fill="auto"/>
            <w:vAlign w:val="center"/>
            <w:hideMark/>
          </w:tcPr>
          <w:p w14:paraId="0426A2BC"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连续多普勒显示和分析单元</w:t>
            </w:r>
          </w:p>
        </w:tc>
      </w:tr>
      <w:tr w:rsidR="001C4A63" w:rsidRPr="001C4A63" w14:paraId="4CAD659C" w14:textId="77777777" w:rsidTr="001C4A63">
        <w:trPr>
          <w:trHeight w:val="284"/>
        </w:trPr>
        <w:tc>
          <w:tcPr>
            <w:tcW w:w="840" w:type="dxa"/>
            <w:shd w:val="clear" w:color="auto" w:fill="auto"/>
            <w:vAlign w:val="center"/>
            <w:hideMark/>
          </w:tcPr>
          <w:p w14:paraId="31712291"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5C47E1C7"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73B61FBB" w14:textId="77777777" w:rsidTr="001C4A63">
        <w:trPr>
          <w:trHeight w:val="284"/>
        </w:trPr>
        <w:tc>
          <w:tcPr>
            <w:tcW w:w="840" w:type="dxa"/>
            <w:shd w:val="clear" w:color="auto" w:fill="auto"/>
            <w:vAlign w:val="center"/>
            <w:hideMark/>
          </w:tcPr>
          <w:p w14:paraId="331FF51A"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8</w:t>
            </w:r>
          </w:p>
        </w:tc>
        <w:tc>
          <w:tcPr>
            <w:tcW w:w="8794" w:type="dxa"/>
            <w:shd w:val="clear" w:color="auto" w:fill="auto"/>
            <w:vAlign w:val="center"/>
            <w:hideMark/>
          </w:tcPr>
          <w:p w14:paraId="6C0AC1B5"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MFI宏保真</w:t>
            </w:r>
          </w:p>
        </w:tc>
      </w:tr>
      <w:tr w:rsidR="001C4A63" w:rsidRPr="001C4A63" w14:paraId="1A51EF12" w14:textId="77777777" w:rsidTr="001C4A63">
        <w:trPr>
          <w:trHeight w:val="284"/>
        </w:trPr>
        <w:tc>
          <w:tcPr>
            <w:tcW w:w="840" w:type="dxa"/>
            <w:shd w:val="clear" w:color="auto" w:fill="auto"/>
            <w:vAlign w:val="center"/>
            <w:hideMark/>
          </w:tcPr>
          <w:p w14:paraId="2CEC4730"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7F73D8D2" w14:textId="77777777" w:rsidR="001C4A63" w:rsidRPr="001C4A63" w:rsidRDefault="001C4A63" w:rsidP="001C4A63">
            <w:pPr>
              <w:widowControl/>
              <w:jc w:val="left"/>
              <w:rPr>
                <w:rFonts w:ascii="宋体" w:eastAsia="宋体" w:hAnsi="宋体" w:cs="宋体"/>
                <w:color w:val="000000"/>
                <w:kern w:val="0"/>
                <w:sz w:val="24"/>
                <w:szCs w:val="24"/>
              </w:rPr>
            </w:pPr>
            <w:proofErr w:type="gramStart"/>
            <w:r w:rsidRPr="001C4A63">
              <w:rPr>
                <w:rFonts w:ascii="宋体" w:eastAsia="宋体" w:hAnsi="宋体" w:cs="宋体" w:hint="eastAsia"/>
                <w:color w:val="000000"/>
                <w:kern w:val="0"/>
                <w:sz w:val="24"/>
                <w:szCs w:val="24"/>
              </w:rPr>
              <w:t>通过宏云平台</w:t>
            </w:r>
            <w:proofErr w:type="gramEnd"/>
            <w:r w:rsidRPr="001C4A63">
              <w:rPr>
                <w:rFonts w:ascii="宋体" w:eastAsia="宋体" w:hAnsi="宋体" w:cs="宋体" w:hint="eastAsia"/>
                <w:color w:val="000000"/>
                <w:kern w:val="0"/>
                <w:sz w:val="24"/>
                <w:szCs w:val="24"/>
              </w:rPr>
              <w:t>提供强大软件处理能力，明显提高图像横向分辨率及穿透力，并提高信噪比。</w:t>
            </w:r>
          </w:p>
        </w:tc>
      </w:tr>
      <w:tr w:rsidR="001C4A63" w:rsidRPr="001C4A63" w14:paraId="3ED96A35" w14:textId="77777777" w:rsidTr="001C4A63">
        <w:trPr>
          <w:trHeight w:val="284"/>
        </w:trPr>
        <w:tc>
          <w:tcPr>
            <w:tcW w:w="840" w:type="dxa"/>
            <w:shd w:val="clear" w:color="auto" w:fill="auto"/>
            <w:vAlign w:val="center"/>
            <w:hideMark/>
          </w:tcPr>
          <w:p w14:paraId="544D45E7"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337F89E2"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0825A19F" w14:textId="77777777" w:rsidTr="001C4A63">
        <w:trPr>
          <w:trHeight w:val="284"/>
        </w:trPr>
        <w:tc>
          <w:tcPr>
            <w:tcW w:w="840" w:type="dxa"/>
            <w:shd w:val="clear" w:color="auto" w:fill="auto"/>
            <w:vAlign w:val="center"/>
            <w:hideMark/>
          </w:tcPr>
          <w:p w14:paraId="35CC5B8E"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9</w:t>
            </w:r>
          </w:p>
        </w:tc>
        <w:tc>
          <w:tcPr>
            <w:tcW w:w="8794" w:type="dxa"/>
            <w:shd w:val="clear" w:color="auto" w:fill="auto"/>
            <w:vAlign w:val="center"/>
            <w:hideMark/>
          </w:tcPr>
          <w:p w14:paraId="7BE12A6D" w14:textId="77777777" w:rsidR="001C4A63" w:rsidRPr="001C4A63" w:rsidRDefault="001C4A63" w:rsidP="001C4A63">
            <w:pPr>
              <w:widowControl/>
              <w:rPr>
                <w:rFonts w:ascii="宋体" w:eastAsia="宋体" w:hAnsi="宋体" w:cs="宋体" w:hint="eastAsia"/>
                <w:b/>
                <w:bCs/>
                <w:color w:val="000000"/>
                <w:kern w:val="0"/>
                <w:sz w:val="28"/>
                <w:szCs w:val="28"/>
              </w:rPr>
            </w:pPr>
            <w:proofErr w:type="spellStart"/>
            <w:r w:rsidRPr="001C4A63">
              <w:rPr>
                <w:rFonts w:ascii="宋体" w:eastAsia="宋体" w:hAnsi="宋体" w:cs="宋体" w:hint="eastAsia"/>
                <w:b/>
                <w:bCs/>
                <w:color w:val="000000"/>
                <w:kern w:val="0"/>
                <w:sz w:val="28"/>
                <w:szCs w:val="28"/>
              </w:rPr>
              <w:t>XBeam</w:t>
            </w:r>
            <w:proofErr w:type="spellEnd"/>
            <w:r w:rsidRPr="001C4A63">
              <w:rPr>
                <w:rFonts w:ascii="宋体" w:eastAsia="宋体" w:hAnsi="宋体" w:cs="宋体" w:hint="eastAsia"/>
                <w:b/>
                <w:bCs/>
                <w:color w:val="000000"/>
                <w:kern w:val="0"/>
                <w:sz w:val="28"/>
                <w:szCs w:val="28"/>
              </w:rPr>
              <w:t xml:space="preserve">  多域复合成像</w:t>
            </w:r>
          </w:p>
        </w:tc>
      </w:tr>
      <w:tr w:rsidR="001C4A63" w:rsidRPr="001C4A63" w14:paraId="241238F3" w14:textId="77777777" w:rsidTr="001C4A63">
        <w:trPr>
          <w:trHeight w:val="284"/>
        </w:trPr>
        <w:tc>
          <w:tcPr>
            <w:tcW w:w="840" w:type="dxa"/>
            <w:shd w:val="clear" w:color="auto" w:fill="auto"/>
            <w:vAlign w:val="center"/>
            <w:hideMark/>
          </w:tcPr>
          <w:p w14:paraId="26B5F45B" w14:textId="77777777" w:rsidR="001C4A63" w:rsidRPr="001C4A63" w:rsidRDefault="001C4A63" w:rsidP="001C4A63">
            <w:pPr>
              <w:widowControl/>
              <w:rPr>
                <w:rFonts w:ascii="宋体" w:eastAsia="宋体" w:hAnsi="宋体" w:cs="宋体" w:hint="eastAsia"/>
                <w:b/>
                <w:bCs/>
                <w:color w:val="000000"/>
                <w:kern w:val="0"/>
                <w:sz w:val="28"/>
                <w:szCs w:val="28"/>
              </w:rPr>
            </w:pPr>
          </w:p>
        </w:tc>
        <w:tc>
          <w:tcPr>
            <w:tcW w:w="8794" w:type="dxa"/>
            <w:shd w:val="clear" w:color="auto" w:fill="auto"/>
            <w:vAlign w:val="center"/>
            <w:hideMark/>
          </w:tcPr>
          <w:p w14:paraId="2D6C0540"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通过频域和空域角度进行复合的图像处理，能有效消除由于图像离散化和图像衰减引起的空间分辨率下降的不利影响，弥补原有图像空间分辨率的不足，获得更加清晰的图像</w:t>
            </w:r>
          </w:p>
        </w:tc>
      </w:tr>
      <w:tr w:rsidR="001C4A63" w:rsidRPr="001C4A63" w14:paraId="48C14550" w14:textId="77777777" w:rsidTr="001C4A63">
        <w:trPr>
          <w:trHeight w:val="284"/>
        </w:trPr>
        <w:tc>
          <w:tcPr>
            <w:tcW w:w="840" w:type="dxa"/>
            <w:shd w:val="clear" w:color="auto" w:fill="auto"/>
            <w:vAlign w:val="center"/>
            <w:hideMark/>
          </w:tcPr>
          <w:p w14:paraId="6A1F8DCE"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578FF545"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095D99A7" w14:textId="77777777" w:rsidTr="001C4A63">
        <w:trPr>
          <w:trHeight w:val="284"/>
        </w:trPr>
        <w:tc>
          <w:tcPr>
            <w:tcW w:w="840" w:type="dxa"/>
            <w:shd w:val="clear" w:color="auto" w:fill="auto"/>
            <w:vAlign w:val="center"/>
            <w:hideMark/>
          </w:tcPr>
          <w:p w14:paraId="398CE175"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10</w:t>
            </w:r>
          </w:p>
        </w:tc>
        <w:tc>
          <w:tcPr>
            <w:tcW w:w="8794" w:type="dxa"/>
            <w:shd w:val="clear" w:color="auto" w:fill="auto"/>
            <w:vAlign w:val="center"/>
            <w:hideMark/>
          </w:tcPr>
          <w:p w14:paraId="6CB225B6" w14:textId="77777777" w:rsidR="001C4A63" w:rsidRPr="001C4A63" w:rsidRDefault="001C4A63" w:rsidP="001C4A63">
            <w:pPr>
              <w:widowControl/>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Fusion THI  二代融合谐波成像</w:t>
            </w:r>
          </w:p>
        </w:tc>
      </w:tr>
      <w:tr w:rsidR="001C4A63" w:rsidRPr="001C4A63" w14:paraId="010A39CD" w14:textId="77777777" w:rsidTr="001C4A63">
        <w:trPr>
          <w:trHeight w:val="284"/>
        </w:trPr>
        <w:tc>
          <w:tcPr>
            <w:tcW w:w="840" w:type="dxa"/>
            <w:shd w:val="clear" w:color="auto" w:fill="auto"/>
            <w:vAlign w:val="center"/>
            <w:hideMark/>
          </w:tcPr>
          <w:p w14:paraId="66DC49BF" w14:textId="77777777" w:rsidR="001C4A63" w:rsidRPr="001C4A63" w:rsidRDefault="001C4A63" w:rsidP="001C4A63">
            <w:pPr>
              <w:widowControl/>
              <w:rPr>
                <w:rFonts w:ascii="宋体" w:eastAsia="宋体" w:hAnsi="宋体" w:cs="宋体" w:hint="eastAsia"/>
                <w:b/>
                <w:bCs/>
                <w:color w:val="000000"/>
                <w:kern w:val="0"/>
                <w:sz w:val="28"/>
                <w:szCs w:val="28"/>
              </w:rPr>
            </w:pPr>
          </w:p>
        </w:tc>
        <w:tc>
          <w:tcPr>
            <w:tcW w:w="8794" w:type="dxa"/>
            <w:shd w:val="clear" w:color="auto" w:fill="auto"/>
            <w:vAlign w:val="center"/>
            <w:hideMark/>
          </w:tcPr>
          <w:p w14:paraId="2C06196D"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在不同谐波频率段获得的信息进行实时融合，既能获得谐波图像分辨率又能提高图像的穿透力，降低图像噪声。</w:t>
            </w:r>
          </w:p>
        </w:tc>
      </w:tr>
      <w:tr w:rsidR="001C4A63" w:rsidRPr="001C4A63" w14:paraId="34D3A07F" w14:textId="77777777" w:rsidTr="001C4A63">
        <w:trPr>
          <w:trHeight w:val="284"/>
        </w:trPr>
        <w:tc>
          <w:tcPr>
            <w:tcW w:w="840" w:type="dxa"/>
            <w:shd w:val="clear" w:color="auto" w:fill="auto"/>
            <w:vAlign w:val="center"/>
            <w:hideMark/>
          </w:tcPr>
          <w:p w14:paraId="005820BA"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4FEC3C56"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378428BC" w14:textId="77777777" w:rsidTr="001C4A63">
        <w:trPr>
          <w:trHeight w:val="284"/>
        </w:trPr>
        <w:tc>
          <w:tcPr>
            <w:tcW w:w="840" w:type="dxa"/>
            <w:shd w:val="clear" w:color="auto" w:fill="auto"/>
            <w:vAlign w:val="center"/>
            <w:hideMark/>
          </w:tcPr>
          <w:p w14:paraId="35C0EFC5"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11</w:t>
            </w:r>
          </w:p>
        </w:tc>
        <w:tc>
          <w:tcPr>
            <w:tcW w:w="8794" w:type="dxa"/>
            <w:shd w:val="clear" w:color="auto" w:fill="auto"/>
            <w:vAlign w:val="center"/>
            <w:hideMark/>
          </w:tcPr>
          <w:p w14:paraId="45BB24EB" w14:textId="77777777" w:rsidR="001C4A63" w:rsidRPr="001C4A63" w:rsidRDefault="001C4A63" w:rsidP="001C4A63">
            <w:pPr>
              <w:widowControl/>
              <w:rPr>
                <w:rFonts w:ascii="宋体" w:eastAsia="宋体" w:hAnsi="宋体" w:cs="宋体" w:hint="eastAsia"/>
                <w:b/>
                <w:bCs/>
                <w:color w:val="000000"/>
                <w:kern w:val="0"/>
                <w:sz w:val="28"/>
                <w:szCs w:val="28"/>
              </w:rPr>
            </w:pPr>
            <w:proofErr w:type="spellStart"/>
            <w:r w:rsidRPr="001C4A63">
              <w:rPr>
                <w:rFonts w:ascii="宋体" w:eastAsia="宋体" w:hAnsi="宋体" w:cs="宋体" w:hint="eastAsia"/>
                <w:b/>
                <w:bCs/>
                <w:color w:val="000000"/>
                <w:kern w:val="0"/>
                <w:sz w:val="28"/>
                <w:szCs w:val="28"/>
              </w:rPr>
              <w:t>Nanoview</w:t>
            </w:r>
            <w:proofErr w:type="spellEnd"/>
            <w:r w:rsidRPr="001C4A63">
              <w:rPr>
                <w:rFonts w:ascii="宋体" w:eastAsia="宋体" w:hAnsi="宋体" w:cs="宋体" w:hint="eastAsia"/>
                <w:b/>
                <w:bCs/>
                <w:color w:val="000000"/>
                <w:kern w:val="0"/>
                <w:sz w:val="28"/>
                <w:szCs w:val="28"/>
              </w:rPr>
              <w:t xml:space="preserve">  自适应斑点噪声抑制</w:t>
            </w:r>
          </w:p>
        </w:tc>
      </w:tr>
      <w:tr w:rsidR="001C4A63" w:rsidRPr="001C4A63" w14:paraId="7758DF2F" w14:textId="77777777" w:rsidTr="001C4A63">
        <w:trPr>
          <w:trHeight w:val="284"/>
        </w:trPr>
        <w:tc>
          <w:tcPr>
            <w:tcW w:w="840" w:type="dxa"/>
            <w:shd w:val="clear" w:color="auto" w:fill="auto"/>
            <w:vAlign w:val="center"/>
            <w:hideMark/>
          </w:tcPr>
          <w:p w14:paraId="641B7435" w14:textId="77777777" w:rsidR="001C4A63" w:rsidRPr="001C4A63" w:rsidRDefault="001C4A63" w:rsidP="001C4A63">
            <w:pPr>
              <w:widowControl/>
              <w:rPr>
                <w:rFonts w:ascii="宋体" w:eastAsia="宋体" w:hAnsi="宋体" w:cs="宋体" w:hint="eastAsia"/>
                <w:b/>
                <w:bCs/>
                <w:color w:val="000000"/>
                <w:kern w:val="0"/>
                <w:sz w:val="28"/>
                <w:szCs w:val="28"/>
              </w:rPr>
            </w:pPr>
          </w:p>
        </w:tc>
        <w:tc>
          <w:tcPr>
            <w:tcW w:w="8794" w:type="dxa"/>
            <w:shd w:val="clear" w:color="auto" w:fill="auto"/>
            <w:vAlign w:val="center"/>
            <w:hideMark/>
          </w:tcPr>
          <w:p w14:paraId="0C461323"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系统自动跟踪识别有组织特征信息，对这些信息进行强化柔和处理，同时滤除噪声、提高信噪比，使组织分界更加清晰、图像层次感增强，易于分辨早期病变组织</w:t>
            </w:r>
          </w:p>
        </w:tc>
      </w:tr>
      <w:tr w:rsidR="001C4A63" w:rsidRPr="001C4A63" w14:paraId="6BD99184" w14:textId="77777777" w:rsidTr="001C4A63">
        <w:trPr>
          <w:trHeight w:val="284"/>
        </w:trPr>
        <w:tc>
          <w:tcPr>
            <w:tcW w:w="840" w:type="dxa"/>
            <w:shd w:val="clear" w:color="auto" w:fill="auto"/>
            <w:vAlign w:val="center"/>
            <w:hideMark/>
          </w:tcPr>
          <w:p w14:paraId="2776F421"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198058C1"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6A2DA8FE" w14:textId="77777777" w:rsidTr="001C4A63">
        <w:trPr>
          <w:trHeight w:val="284"/>
        </w:trPr>
        <w:tc>
          <w:tcPr>
            <w:tcW w:w="840" w:type="dxa"/>
            <w:shd w:val="clear" w:color="auto" w:fill="auto"/>
            <w:vAlign w:val="center"/>
            <w:hideMark/>
          </w:tcPr>
          <w:p w14:paraId="14B07801"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12</w:t>
            </w:r>
          </w:p>
        </w:tc>
        <w:tc>
          <w:tcPr>
            <w:tcW w:w="8794" w:type="dxa"/>
            <w:shd w:val="clear" w:color="auto" w:fill="auto"/>
            <w:vAlign w:val="center"/>
            <w:hideMark/>
          </w:tcPr>
          <w:p w14:paraId="50F88C5D" w14:textId="77777777" w:rsidR="001C4A63" w:rsidRPr="001C4A63" w:rsidRDefault="001C4A63" w:rsidP="001C4A63">
            <w:pPr>
              <w:widowControl/>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Smart GSC 自适应灰阶匹配</w:t>
            </w:r>
          </w:p>
        </w:tc>
      </w:tr>
      <w:tr w:rsidR="001C4A63" w:rsidRPr="001C4A63" w14:paraId="29C09100" w14:textId="77777777" w:rsidTr="001C4A63">
        <w:trPr>
          <w:trHeight w:val="284"/>
        </w:trPr>
        <w:tc>
          <w:tcPr>
            <w:tcW w:w="840" w:type="dxa"/>
            <w:shd w:val="clear" w:color="auto" w:fill="auto"/>
            <w:vAlign w:val="center"/>
            <w:hideMark/>
          </w:tcPr>
          <w:p w14:paraId="74B916F9" w14:textId="77777777" w:rsidR="001C4A63" w:rsidRPr="001C4A63" w:rsidRDefault="001C4A63" w:rsidP="001C4A63">
            <w:pPr>
              <w:widowControl/>
              <w:rPr>
                <w:rFonts w:ascii="宋体" w:eastAsia="宋体" w:hAnsi="宋体" w:cs="宋体" w:hint="eastAsia"/>
                <w:b/>
                <w:bCs/>
                <w:color w:val="000000"/>
                <w:kern w:val="0"/>
                <w:sz w:val="28"/>
                <w:szCs w:val="28"/>
              </w:rPr>
            </w:pPr>
          </w:p>
        </w:tc>
        <w:tc>
          <w:tcPr>
            <w:tcW w:w="8794" w:type="dxa"/>
            <w:shd w:val="clear" w:color="auto" w:fill="auto"/>
            <w:vAlign w:val="center"/>
            <w:hideMark/>
          </w:tcPr>
          <w:p w14:paraId="7BB35493"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全程灰阶在像素级别进行动态优化，原始的灰</w:t>
            </w:r>
            <w:proofErr w:type="gramStart"/>
            <w:r w:rsidRPr="001C4A63">
              <w:rPr>
                <w:rFonts w:ascii="宋体" w:eastAsia="宋体" w:hAnsi="宋体" w:cs="宋体" w:hint="eastAsia"/>
                <w:color w:val="000000"/>
                <w:kern w:val="0"/>
                <w:sz w:val="24"/>
                <w:szCs w:val="24"/>
              </w:rPr>
              <w:t>阶信息</w:t>
            </w:r>
            <w:proofErr w:type="gramEnd"/>
            <w:r w:rsidRPr="001C4A63">
              <w:rPr>
                <w:rFonts w:ascii="宋体" w:eastAsia="宋体" w:hAnsi="宋体" w:cs="宋体" w:hint="eastAsia"/>
                <w:color w:val="000000"/>
                <w:kern w:val="0"/>
                <w:sz w:val="24"/>
                <w:szCs w:val="24"/>
              </w:rPr>
              <w:t>自动匹配，提高系统的灰阶分辨率</w:t>
            </w:r>
          </w:p>
        </w:tc>
      </w:tr>
      <w:tr w:rsidR="001C4A63" w:rsidRPr="001C4A63" w14:paraId="447F061E" w14:textId="77777777" w:rsidTr="001C4A63">
        <w:trPr>
          <w:trHeight w:val="284"/>
        </w:trPr>
        <w:tc>
          <w:tcPr>
            <w:tcW w:w="840" w:type="dxa"/>
            <w:shd w:val="clear" w:color="auto" w:fill="auto"/>
            <w:vAlign w:val="center"/>
            <w:hideMark/>
          </w:tcPr>
          <w:p w14:paraId="5B8781BE"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8894091"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1118524E" w14:textId="77777777" w:rsidTr="001C4A63">
        <w:trPr>
          <w:trHeight w:val="284"/>
        </w:trPr>
        <w:tc>
          <w:tcPr>
            <w:tcW w:w="840" w:type="dxa"/>
            <w:shd w:val="clear" w:color="auto" w:fill="auto"/>
            <w:vAlign w:val="center"/>
            <w:hideMark/>
          </w:tcPr>
          <w:p w14:paraId="581A8816"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13</w:t>
            </w:r>
          </w:p>
        </w:tc>
        <w:tc>
          <w:tcPr>
            <w:tcW w:w="8794" w:type="dxa"/>
            <w:shd w:val="clear" w:color="auto" w:fill="auto"/>
            <w:noWrap/>
            <w:vAlign w:val="center"/>
            <w:hideMark/>
          </w:tcPr>
          <w:p w14:paraId="0CE39002"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Microflow 微细血流成像</w:t>
            </w:r>
          </w:p>
        </w:tc>
      </w:tr>
      <w:tr w:rsidR="001C4A63" w:rsidRPr="001C4A63" w14:paraId="1184325F" w14:textId="77777777" w:rsidTr="001C4A63">
        <w:trPr>
          <w:trHeight w:val="284"/>
        </w:trPr>
        <w:tc>
          <w:tcPr>
            <w:tcW w:w="840" w:type="dxa"/>
            <w:shd w:val="clear" w:color="auto" w:fill="auto"/>
            <w:vAlign w:val="center"/>
            <w:hideMark/>
          </w:tcPr>
          <w:p w14:paraId="6D1A28F0"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1FA17EA5"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系统根据血流多普勒偏移信号的位置深浅和信号强弱进行自适应追踪放大</w:t>
            </w:r>
            <w:proofErr w:type="gramStart"/>
            <w:r w:rsidRPr="001C4A63">
              <w:rPr>
                <w:rFonts w:ascii="宋体" w:eastAsia="宋体" w:hAnsi="宋体" w:cs="宋体" w:hint="eastAsia"/>
                <w:color w:val="000000"/>
                <w:kern w:val="0"/>
                <w:sz w:val="24"/>
                <w:szCs w:val="24"/>
              </w:rPr>
              <w:t>和伪像滤除</w:t>
            </w:r>
            <w:proofErr w:type="gramEnd"/>
            <w:r w:rsidRPr="001C4A63">
              <w:rPr>
                <w:rFonts w:ascii="宋体" w:eastAsia="宋体" w:hAnsi="宋体" w:cs="宋体" w:hint="eastAsia"/>
                <w:color w:val="000000"/>
                <w:kern w:val="0"/>
                <w:sz w:val="24"/>
                <w:szCs w:val="24"/>
              </w:rPr>
              <w:t>，减少了彩色血流信号对声</w:t>
            </w:r>
            <w:proofErr w:type="gramStart"/>
            <w:r w:rsidRPr="001C4A63">
              <w:rPr>
                <w:rFonts w:ascii="宋体" w:eastAsia="宋体" w:hAnsi="宋体" w:cs="宋体" w:hint="eastAsia"/>
                <w:color w:val="000000"/>
                <w:kern w:val="0"/>
                <w:sz w:val="24"/>
                <w:szCs w:val="24"/>
              </w:rPr>
              <w:t>束角度</w:t>
            </w:r>
            <w:proofErr w:type="gramEnd"/>
            <w:r w:rsidRPr="001C4A63">
              <w:rPr>
                <w:rFonts w:ascii="宋体" w:eastAsia="宋体" w:hAnsi="宋体" w:cs="宋体" w:hint="eastAsia"/>
                <w:color w:val="000000"/>
                <w:kern w:val="0"/>
                <w:sz w:val="24"/>
                <w:szCs w:val="24"/>
              </w:rPr>
              <w:t>的依赖，提高了多普勒信号对肥胖患者或深部组织的穿透性。</w:t>
            </w:r>
          </w:p>
        </w:tc>
      </w:tr>
      <w:tr w:rsidR="001C4A63" w:rsidRPr="001C4A63" w14:paraId="2CF271DA" w14:textId="77777777" w:rsidTr="001C4A63">
        <w:trPr>
          <w:trHeight w:val="284"/>
        </w:trPr>
        <w:tc>
          <w:tcPr>
            <w:tcW w:w="840" w:type="dxa"/>
            <w:shd w:val="clear" w:color="auto" w:fill="auto"/>
            <w:vAlign w:val="center"/>
            <w:hideMark/>
          </w:tcPr>
          <w:p w14:paraId="178D235B"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1C92206B"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0AF77B89" w14:textId="77777777" w:rsidTr="001C4A63">
        <w:trPr>
          <w:trHeight w:val="284"/>
        </w:trPr>
        <w:tc>
          <w:tcPr>
            <w:tcW w:w="840" w:type="dxa"/>
            <w:shd w:val="clear" w:color="auto" w:fill="auto"/>
            <w:vAlign w:val="center"/>
            <w:hideMark/>
          </w:tcPr>
          <w:p w14:paraId="6C068EE3"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14</w:t>
            </w:r>
          </w:p>
        </w:tc>
        <w:tc>
          <w:tcPr>
            <w:tcW w:w="8794" w:type="dxa"/>
            <w:shd w:val="clear" w:color="auto" w:fill="auto"/>
            <w:vAlign w:val="center"/>
            <w:hideMark/>
          </w:tcPr>
          <w:p w14:paraId="52A47A5F"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彩色增强技术</w:t>
            </w:r>
          </w:p>
        </w:tc>
      </w:tr>
      <w:tr w:rsidR="001C4A63" w:rsidRPr="001C4A63" w14:paraId="5D06C944" w14:textId="77777777" w:rsidTr="001C4A63">
        <w:trPr>
          <w:trHeight w:val="284"/>
        </w:trPr>
        <w:tc>
          <w:tcPr>
            <w:tcW w:w="840" w:type="dxa"/>
            <w:shd w:val="clear" w:color="auto" w:fill="auto"/>
            <w:vAlign w:val="center"/>
            <w:hideMark/>
          </w:tcPr>
          <w:p w14:paraId="534AF542"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7DAFD18B"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系统动态跟踪、捕捉红细胞最细微的频移信号，并予以放大、增强，使血流的灵敏度大大增强</w:t>
            </w:r>
          </w:p>
        </w:tc>
      </w:tr>
      <w:tr w:rsidR="001C4A63" w:rsidRPr="001C4A63" w14:paraId="46478093" w14:textId="77777777" w:rsidTr="001C4A63">
        <w:trPr>
          <w:trHeight w:val="284"/>
        </w:trPr>
        <w:tc>
          <w:tcPr>
            <w:tcW w:w="840" w:type="dxa"/>
            <w:shd w:val="clear" w:color="auto" w:fill="auto"/>
            <w:vAlign w:val="center"/>
            <w:hideMark/>
          </w:tcPr>
          <w:p w14:paraId="686414A3"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6278905F"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140C3254" w14:textId="77777777" w:rsidTr="001C4A63">
        <w:trPr>
          <w:trHeight w:val="284"/>
        </w:trPr>
        <w:tc>
          <w:tcPr>
            <w:tcW w:w="840" w:type="dxa"/>
            <w:shd w:val="clear" w:color="auto" w:fill="auto"/>
            <w:vAlign w:val="center"/>
            <w:hideMark/>
          </w:tcPr>
          <w:p w14:paraId="401C6F1A"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15</w:t>
            </w:r>
          </w:p>
        </w:tc>
        <w:tc>
          <w:tcPr>
            <w:tcW w:w="8794" w:type="dxa"/>
            <w:shd w:val="clear" w:color="auto" w:fill="auto"/>
            <w:vAlign w:val="center"/>
            <w:hideMark/>
          </w:tcPr>
          <w:p w14:paraId="1DDF2146" w14:textId="77777777" w:rsidR="001C4A63" w:rsidRPr="001C4A63" w:rsidRDefault="001C4A63" w:rsidP="001C4A63">
            <w:pPr>
              <w:widowControl/>
              <w:jc w:val="left"/>
              <w:rPr>
                <w:rFonts w:ascii="宋体" w:eastAsia="宋体" w:hAnsi="宋体" w:cs="宋体" w:hint="eastAsia"/>
                <w:b/>
                <w:bCs/>
                <w:color w:val="000000"/>
                <w:kern w:val="0"/>
                <w:sz w:val="28"/>
                <w:szCs w:val="28"/>
              </w:rPr>
            </w:pPr>
            <w:proofErr w:type="gramStart"/>
            <w:r w:rsidRPr="001C4A63">
              <w:rPr>
                <w:rFonts w:ascii="宋体" w:eastAsia="宋体" w:hAnsi="宋体" w:cs="宋体" w:hint="eastAsia"/>
                <w:b/>
                <w:bCs/>
                <w:color w:val="000000"/>
                <w:kern w:val="0"/>
                <w:sz w:val="28"/>
                <w:szCs w:val="28"/>
              </w:rPr>
              <w:t>宏云功能</w:t>
            </w:r>
            <w:proofErr w:type="gramEnd"/>
          </w:p>
        </w:tc>
      </w:tr>
      <w:tr w:rsidR="001C4A63" w:rsidRPr="001C4A63" w14:paraId="3715DD18" w14:textId="77777777" w:rsidTr="001C4A63">
        <w:trPr>
          <w:trHeight w:val="284"/>
        </w:trPr>
        <w:tc>
          <w:tcPr>
            <w:tcW w:w="840" w:type="dxa"/>
            <w:shd w:val="clear" w:color="auto" w:fill="auto"/>
            <w:vAlign w:val="center"/>
            <w:hideMark/>
          </w:tcPr>
          <w:p w14:paraId="32F38753"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439B4794"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可通过</w:t>
            </w:r>
            <w:proofErr w:type="gramStart"/>
            <w:r w:rsidRPr="001C4A63">
              <w:rPr>
                <w:rFonts w:ascii="宋体" w:eastAsia="宋体" w:hAnsi="宋体" w:cs="宋体" w:hint="eastAsia"/>
                <w:color w:val="000000"/>
                <w:kern w:val="0"/>
                <w:sz w:val="24"/>
                <w:szCs w:val="24"/>
              </w:rPr>
              <w:t>宏云网络</w:t>
            </w:r>
            <w:proofErr w:type="gramEnd"/>
            <w:r w:rsidRPr="001C4A63">
              <w:rPr>
                <w:rFonts w:ascii="宋体" w:eastAsia="宋体" w:hAnsi="宋体" w:cs="宋体" w:hint="eastAsia"/>
                <w:color w:val="000000"/>
                <w:kern w:val="0"/>
                <w:sz w:val="24"/>
                <w:szCs w:val="24"/>
              </w:rPr>
              <w:t>进行远程维护，并可选购云储存、云备份、3D云打印等功能</w:t>
            </w:r>
          </w:p>
        </w:tc>
      </w:tr>
      <w:tr w:rsidR="001C4A63" w:rsidRPr="001C4A63" w14:paraId="1DA04D04" w14:textId="77777777" w:rsidTr="001C4A63">
        <w:trPr>
          <w:trHeight w:val="284"/>
        </w:trPr>
        <w:tc>
          <w:tcPr>
            <w:tcW w:w="840" w:type="dxa"/>
            <w:shd w:val="clear" w:color="auto" w:fill="auto"/>
            <w:vAlign w:val="center"/>
            <w:hideMark/>
          </w:tcPr>
          <w:p w14:paraId="5CCFC3E0"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299A4045"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05F29F03" w14:textId="77777777" w:rsidTr="001C4A63">
        <w:trPr>
          <w:trHeight w:val="284"/>
        </w:trPr>
        <w:tc>
          <w:tcPr>
            <w:tcW w:w="840" w:type="dxa"/>
            <w:shd w:val="clear" w:color="auto" w:fill="auto"/>
            <w:vAlign w:val="center"/>
            <w:hideMark/>
          </w:tcPr>
          <w:p w14:paraId="29B763E7"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16</w:t>
            </w:r>
          </w:p>
        </w:tc>
        <w:tc>
          <w:tcPr>
            <w:tcW w:w="8794" w:type="dxa"/>
            <w:shd w:val="clear" w:color="auto" w:fill="auto"/>
            <w:vAlign w:val="center"/>
            <w:hideMark/>
          </w:tcPr>
          <w:p w14:paraId="7B805966"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弹性成像功能</w:t>
            </w:r>
          </w:p>
        </w:tc>
      </w:tr>
      <w:tr w:rsidR="001C4A63" w:rsidRPr="001C4A63" w14:paraId="17356ECF" w14:textId="77777777" w:rsidTr="001C4A63">
        <w:trPr>
          <w:trHeight w:val="284"/>
        </w:trPr>
        <w:tc>
          <w:tcPr>
            <w:tcW w:w="840" w:type="dxa"/>
            <w:shd w:val="clear" w:color="auto" w:fill="auto"/>
            <w:vAlign w:val="center"/>
            <w:hideMark/>
          </w:tcPr>
          <w:p w14:paraId="47CADA6E"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4C2A8B79"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可有效辅助鉴别肿瘤良恶性</w:t>
            </w:r>
          </w:p>
        </w:tc>
      </w:tr>
      <w:tr w:rsidR="001C4A63" w:rsidRPr="001C4A63" w14:paraId="4899E137" w14:textId="77777777" w:rsidTr="001C4A63">
        <w:trPr>
          <w:trHeight w:val="284"/>
        </w:trPr>
        <w:tc>
          <w:tcPr>
            <w:tcW w:w="840" w:type="dxa"/>
            <w:shd w:val="clear" w:color="auto" w:fill="auto"/>
            <w:vAlign w:val="center"/>
            <w:hideMark/>
          </w:tcPr>
          <w:p w14:paraId="77E8CA78"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38AC648A"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5621FDA8" w14:textId="77777777" w:rsidTr="001C4A63">
        <w:trPr>
          <w:trHeight w:val="284"/>
        </w:trPr>
        <w:tc>
          <w:tcPr>
            <w:tcW w:w="840" w:type="dxa"/>
            <w:shd w:val="clear" w:color="auto" w:fill="auto"/>
            <w:vAlign w:val="center"/>
            <w:hideMark/>
          </w:tcPr>
          <w:p w14:paraId="5261E813"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17</w:t>
            </w:r>
          </w:p>
        </w:tc>
        <w:tc>
          <w:tcPr>
            <w:tcW w:w="8794" w:type="dxa"/>
            <w:shd w:val="clear" w:color="auto" w:fill="auto"/>
            <w:vAlign w:val="center"/>
            <w:hideMark/>
          </w:tcPr>
          <w:p w14:paraId="11110CBA" w14:textId="77777777" w:rsidR="001C4A63" w:rsidRPr="001C4A63" w:rsidRDefault="001C4A63" w:rsidP="001C4A63">
            <w:pPr>
              <w:widowControl/>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解剖M型（5线）</w:t>
            </w:r>
          </w:p>
        </w:tc>
      </w:tr>
      <w:tr w:rsidR="001C4A63" w:rsidRPr="001C4A63" w14:paraId="219D5E60" w14:textId="77777777" w:rsidTr="001C4A63">
        <w:trPr>
          <w:trHeight w:val="284"/>
        </w:trPr>
        <w:tc>
          <w:tcPr>
            <w:tcW w:w="840" w:type="dxa"/>
            <w:shd w:val="clear" w:color="auto" w:fill="auto"/>
            <w:vAlign w:val="center"/>
            <w:hideMark/>
          </w:tcPr>
          <w:p w14:paraId="710CF7CF" w14:textId="77777777" w:rsidR="001C4A63" w:rsidRPr="001C4A63" w:rsidRDefault="001C4A63" w:rsidP="001C4A63">
            <w:pPr>
              <w:widowControl/>
              <w:rPr>
                <w:rFonts w:ascii="宋体" w:eastAsia="宋体" w:hAnsi="宋体" w:cs="宋体" w:hint="eastAsia"/>
                <w:b/>
                <w:bCs/>
                <w:color w:val="000000"/>
                <w:kern w:val="0"/>
                <w:sz w:val="28"/>
                <w:szCs w:val="28"/>
              </w:rPr>
            </w:pPr>
          </w:p>
        </w:tc>
        <w:tc>
          <w:tcPr>
            <w:tcW w:w="8794" w:type="dxa"/>
            <w:shd w:val="clear" w:color="auto" w:fill="auto"/>
            <w:vAlign w:val="center"/>
            <w:hideMark/>
          </w:tcPr>
          <w:p w14:paraId="198BC1FA"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在不需与声束平行的情况下，在成像区域内</w:t>
            </w:r>
            <w:r w:rsidRPr="001C4A63">
              <w:rPr>
                <w:rFonts w:ascii="Times New Roman" w:eastAsia="宋体" w:hAnsi="Times New Roman" w:cs="Times New Roman"/>
                <w:color w:val="000000"/>
                <w:kern w:val="0"/>
                <w:sz w:val="24"/>
                <w:szCs w:val="24"/>
              </w:rPr>
              <w:t xml:space="preserve"> 360</w:t>
            </w:r>
            <w:r w:rsidRPr="001C4A63">
              <w:rPr>
                <w:rFonts w:ascii="宋体" w:eastAsia="宋体" w:hAnsi="宋体" w:cs="宋体"/>
                <w:color w:val="000000"/>
                <w:kern w:val="0"/>
                <w:sz w:val="24"/>
                <w:szCs w:val="24"/>
              </w:rPr>
              <w:t>°旋转</w:t>
            </w:r>
            <w:r w:rsidRPr="001C4A63">
              <w:rPr>
                <w:rFonts w:ascii="Times New Roman" w:eastAsia="宋体" w:hAnsi="Times New Roman" w:cs="Times New Roman"/>
                <w:color w:val="000000"/>
                <w:kern w:val="0"/>
                <w:sz w:val="24"/>
                <w:szCs w:val="24"/>
              </w:rPr>
              <w:t>M</w:t>
            </w:r>
            <w:r w:rsidRPr="001C4A63">
              <w:rPr>
                <w:rFonts w:ascii="宋体" w:eastAsia="宋体" w:hAnsi="宋体" w:cs="宋体"/>
                <w:color w:val="000000"/>
                <w:kern w:val="0"/>
                <w:sz w:val="24"/>
                <w:szCs w:val="24"/>
              </w:rPr>
              <w:t>型扫描线，随意将扫描线放置于心脏结构内任何感兴趣的部位，使测量过程不受心内结构或位置偏移影响，测量结果更准确。</w:t>
            </w:r>
          </w:p>
        </w:tc>
      </w:tr>
      <w:tr w:rsidR="001C4A63" w:rsidRPr="001C4A63" w14:paraId="29677E8A" w14:textId="77777777" w:rsidTr="001C4A63">
        <w:trPr>
          <w:trHeight w:val="284"/>
        </w:trPr>
        <w:tc>
          <w:tcPr>
            <w:tcW w:w="840" w:type="dxa"/>
            <w:shd w:val="clear" w:color="auto" w:fill="auto"/>
            <w:vAlign w:val="center"/>
            <w:hideMark/>
          </w:tcPr>
          <w:p w14:paraId="2D3A5873"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326009DF"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6D8FEE3D" w14:textId="77777777" w:rsidTr="001C4A63">
        <w:trPr>
          <w:trHeight w:val="284"/>
        </w:trPr>
        <w:tc>
          <w:tcPr>
            <w:tcW w:w="840" w:type="dxa"/>
            <w:shd w:val="clear" w:color="auto" w:fill="auto"/>
            <w:vAlign w:val="center"/>
            <w:hideMark/>
          </w:tcPr>
          <w:p w14:paraId="026E3566"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18</w:t>
            </w:r>
          </w:p>
        </w:tc>
        <w:tc>
          <w:tcPr>
            <w:tcW w:w="8794" w:type="dxa"/>
            <w:shd w:val="clear" w:color="auto" w:fill="auto"/>
            <w:vAlign w:val="center"/>
            <w:hideMark/>
          </w:tcPr>
          <w:p w14:paraId="5903458C"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TDI 组织多普勒成像单元</w:t>
            </w:r>
          </w:p>
        </w:tc>
      </w:tr>
      <w:tr w:rsidR="001C4A63" w:rsidRPr="001C4A63" w14:paraId="52692384" w14:textId="77777777" w:rsidTr="001C4A63">
        <w:trPr>
          <w:trHeight w:val="284"/>
        </w:trPr>
        <w:tc>
          <w:tcPr>
            <w:tcW w:w="840" w:type="dxa"/>
            <w:shd w:val="clear" w:color="auto" w:fill="auto"/>
            <w:vAlign w:val="center"/>
            <w:hideMark/>
          </w:tcPr>
          <w:p w14:paraId="45B39DF6"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16BFAD54"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通过心肌组织多普勒TDI的显示，以及对心肌移动的方向和速度进行测量，对心壁运动进行定量的评估，分析心肌收缩—舒张的动态变化，从而为诊断缺血性心肌病和心肌肥厚等局限性心壁运动障碍等疾病提供更有力的依据。</w:t>
            </w:r>
          </w:p>
        </w:tc>
      </w:tr>
      <w:tr w:rsidR="001C4A63" w:rsidRPr="001C4A63" w14:paraId="6C018BFA" w14:textId="77777777" w:rsidTr="001C4A63">
        <w:trPr>
          <w:trHeight w:val="284"/>
        </w:trPr>
        <w:tc>
          <w:tcPr>
            <w:tcW w:w="840" w:type="dxa"/>
            <w:shd w:val="clear" w:color="auto" w:fill="auto"/>
            <w:vAlign w:val="center"/>
            <w:hideMark/>
          </w:tcPr>
          <w:p w14:paraId="26845B0B"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3EA5718A"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1812D3E0" w14:textId="77777777" w:rsidTr="001C4A63">
        <w:trPr>
          <w:trHeight w:val="284"/>
        </w:trPr>
        <w:tc>
          <w:tcPr>
            <w:tcW w:w="840" w:type="dxa"/>
            <w:shd w:val="clear" w:color="auto" w:fill="auto"/>
            <w:vAlign w:val="center"/>
            <w:hideMark/>
          </w:tcPr>
          <w:p w14:paraId="1263F5A7"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19</w:t>
            </w:r>
          </w:p>
        </w:tc>
        <w:tc>
          <w:tcPr>
            <w:tcW w:w="8794" w:type="dxa"/>
            <w:shd w:val="clear" w:color="auto" w:fill="auto"/>
            <w:vAlign w:val="center"/>
            <w:hideMark/>
          </w:tcPr>
          <w:p w14:paraId="1FD3B6A6" w14:textId="77777777" w:rsidR="001C4A63" w:rsidRPr="001C4A63" w:rsidRDefault="001C4A63" w:rsidP="001C4A63">
            <w:pPr>
              <w:widowControl/>
              <w:rPr>
                <w:rFonts w:ascii="宋体" w:eastAsia="宋体" w:hAnsi="宋体" w:cs="宋体" w:hint="eastAsia"/>
                <w:b/>
                <w:bCs/>
                <w:color w:val="000000"/>
                <w:kern w:val="0"/>
                <w:sz w:val="28"/>
                <w:szCs w:val="28"/>
              </w:rPr>
            </w:pPr>
            <w:proofErr w:type="spellStart"/>
            <w:r w:rsidRPr="001C4A63">
              <w:rPr>
                <w:rFonts w:ascii="宋体" w:eastAsia="宋体" w:hAnsi="宋体" w:cs="宋体" w:hint="eastAsia"/>
                <w:b/>
                <w:bCs/>
                <w:color w:val="000000"/>
                <w:kern w:val="0"/>
                <w:sz w:val="28"/>
                <w:szCs w:val="28"/>
              </w:rPr>
              <w:t>Panoscope</w:t>
            </w:r>
            <w:proofErr w:type="spellEnd"/>
            <w:r w:rsidRPr="001C4A63">
              <w:rPr>
                <w:rFonts w:ascii="宋体" w:eastAsia="宋体" w:hAnsi="宋体" w:cs="宋体" w:hint="eastAsia"/>
                <w:b/>
                <w:bCs/>
                <w:color w:val="000000"/>
                <w:kern w:val="0"/>
                <w:sz w:val="28"/>
                <w:szCs w:val="28"/>
              </w:rPr>
              <w:t xml:space="preserve"> </w:t>
            </w:r>
            <w:proofErr w:type="gramStart"/>
            <w:r w:rsidRPr="001C4A63">
              <w:rPr>
                <w:rFonts w:ascii="宋体" w:eastAsia="宋体" w:hAnsi="宋体" w:cs="宋体" w:hint="eastAsia"/>
                <w:b/>
                <w:bCs/>
                <w:color w:val="000000"/>
                <w:kern w:val="0"/>
                <w:sz w:val="28"/>
                <w:szCs w:val="28"/>
              </w:rPr>
              <w:t>融合宽景成像</w:t>
            </w:r>
            <w:proofErr w:type="gramEnd"/>
          </w:p>
        </w:tc>
      </w:tr>
      <w:tr w:rsidR="001C4A63" w:rsidRPr="001C4A63" w14:paraId="2DE980C4" w14:textId="77777777" w:rsidTr="001C4A63">
        <w:trPr>
          <w:trHeight w:val="284"/>
        </w:trPr>
        <w:tc>
          <w:tcPr>
            <w:tcW w:w="840" w:type="dxa"/>
            <w:shd w:val="clear" w:color="auto" w:fill="auto"/>
            <w:vAlign w:val="center"/>
            <w:hideMark/>
          </w:tcPr>
          <w:p w14:paraId="2556FC7D" w14:textId="77777777" w:rsidR="001C4A63" w:rsidRPr="001C4A63" w:rsidRDefault="001C4A63" w:rsidP="001C4A63">
            <w:pPr>
              <w:widowControl/>
              <w:rPr>
                <w:rFonts w:ascii="宋体" w:eastAsia="宋体" w:hAnsi="宋体" w:cs="宋体" w:hint="eastAsia"/>
                <w:b/>
                <w:bCs/>
                <w:color w:val="000000"/>
                <w:kern w:val="0"/>
                <w:sz w:val="28"/>
                <w:szCs w:val="28"/>
              </w:rPr>
            </w:pPr>
          </w:p>
        </w:tc>
        <w:tc>
          <w:tcPr>
            <w:tcW w:w="8794" w:type="dxa"/>
            <w:shd w:val="clear" w:color="auto" w:fill="auto"/>
            <w:vAlign w:val="center"/>
            <w:hideMark/>
          </w:tcPr>
          <w:p w14:paraId="1520FF29"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THI+PAN能够</w:t>
            </w:r>
            <w:proofErr w:type="gramStart"/>
            <w:r w:rsidRPr="001C4A63">
              <w:rPr>
                <w:rFonts w:ascii="宋体" w:eastAsia="宋体" w:hAnsi="宋体" w:cs="宋体" w:hint="eastAsia"/>
                <w:color w:val="000000"/>
                <w:kern w:val="0"/>
                <w:sz w:val="24"/>
                <w:szCs w:val="24"/>
              </w:rPr>
              <w:t>提高宽景成像</w:t>
            </w:r>
            <w:proofErr w:type="gramEnd"/>
            <w:r w:rsidRPr="001C4A63">
              <w:rPr>
                <w:rFonts w:ascii="宋体" w:eastAsia="宋体" w:hAnsi="宋体" w:cs="宋体" w:hint="eastAsia"/>
                <w:color w:val="000000"/>
                <w:kern w:val="0"/>
                <w:sz w:val="24"/>
                <w:szCs w:val="24"/>
              </w:rPr>
              <w:t>质量，重建速度快，高密度下可实时重建60秒，</w:t>
            </w:r>
            <w:proofErr w:type="gramStart"/>
            <w:r w:rsidRPr="001C4A63">
              <w:rPr>
                <w:rFonts w:ascii="宋体" w:eastAsia="宋体" w:hAnsi="宋体" w:cs="宋体" w:hint="eastAsia"/>
                <w:color w:val="000000"/>
                <w:kern w:val="0"/>
                <w:sz w:val="24"/>
                <w:szCs w:val="24"/>
              </w:rPr>
              <w:t>高分辨率宽景可达</w:t>
            </w:r>
            <w:proofErr w:type="gramEnd"/>
            <w:r w:rsidRPr="001C4A63">
              <w:rPr>
                <w:rFonts w:ascii="宋体" w:eastAsia="宋体" w:hAnsi="宋体" w:cs="宋体" w:hint="eastAsia"/>
                <w:color w:val="000000"/>
                <w:kern w:val="0"/>
                <w:sz w:val="24"/>
                <w:szCs w:val="24"/>
              </w:rPr>
              <w:t>1米以上。</w:t>
            </w:r>
          </w:p>
        </w:tc>
      </w:tr>
      <w:tr w:rsidR="001C4A63" w:rsidRPr="001C4A63" w14:paraId="34E26B21" w14:textId="77777777" w:rsidTr="001C4A63">
        <w:trPr>
          <w:trHeight w:val="284"/>
        </w:trPr>
        <w:tc>
          <w:tcPr>
            <w:tcW w:w="840" w:type="dxa"/>
            <w:shd w:val="clear" w:color="auto" w:fill="auto"/>
            <w:vAlign w:val="center"/>
            <w:hideMark/>
          </w:tcPr>
          <w:p w14:paraId="71FDB3DF"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2CEA5598"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495A9FEC" w14:textId="77777777" w:rsidTr="001C4A63">
        <w:trPr>
          <w:trHeight w:val="284"/>
        </w:trPr>
        <w:tc>
          <w:tcPr>
            <w:tcW w:w="840" w:type="dxa"/>
            <w:shd w:val="clear" w:color="auto" w:fill="auto"/>
            <w:vAlign w:val="center"/>
            <w:hideMark/>
          </w:tcPr>
          <w:p w14:paraId="6D34B2B1"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20</w:t>
            </w:r>
          </w:p>
        </w:tc>
        <w:tc>
          <w:tcPr>
            <w:tcW w:w="8794" w:type="dxa"/>
            <w:shd w:val="clear" w:color="auto" w:fill="auto"/>
            <w:vAlign w:val="center"/>
            <w:hideMark/>
          </w:tcPr>
          <w:p w14:paraId="19B82B1C" w14:textId="77777777" w:rsidR="001C4A63" w:rsidRPr="001C4A63" w:rsidRDefault="001C4A63" w:rsidP="001C4A63">
            <w:pPr>
              <w:widowControl/>
              <w:rPr>
                <w:rFonts w:ascii="宋体" w:eastAsia="宋体" w:hAnsi="宋体" w:cs="宋体" w:hint="eastAsia"/>
                <w:b/>
                <w:bCs/>
                <w:color w:val="000000"/>
                <w:kern w:val="0"/>
                <w:sz w:val="28"/>
                <w:szCs w:val="28"/>
              </w:rPr>
            </w:pPr>
            <w:proofErr w:type="gramStart"/>
            <w:r w:rsidRPr="001C4A63">
              <w:rPr>
                <w:rFonts w:ascii="宋体" w:eastAsia="宋体" w:hAnsi="宋体" w:cs="宋体" w:hint="eastAsia"/>
                <w:b/>
                <w:bCs/>
                <w:color w:val="000000"/>
                <w:kern w:val="0"/>
                <w:sz w:val="28"/>
                <w:szCs w:val="28"/>
              </w:rPr>
              <w:t>彩色宽景成像</w:t>
            </w:r>
            <w:proofErr w:type="gramEnd"/>
            <w:r w:rsidRPr="001C4A63">
              <w:rPr>
                <w:rFonts w:ascii="宋体" w:eastAsia="宋体" w:hAnsi="宋体" w:cs="宋体" w:hint="eastAsia"/>
                <w:b/>
                <w:bCs/>
                <w:color w:val="000000"/>
                <w:kern w:val="0"/>
                <w:sz w:val="28"/>
                <w:szCs w:val="28"/>
              </w:rPr>
              <w:t>功能</w:t>
            </w:r>
          </w:p>
        </w:tc>
      </w:tr>
      <w:tr w:rsidR="001C4A63" w:rsidRPr="001C4A63" w14:paraId="49E78CA6" w14:textId="77777777" w:rsidTr="001C4A63">
        <w:trPr>
          <w:trHeight w:val="284"/>
        </w:trPr>
        <w:tc>
          <w:tcPr>
            <w:tcW w:w="840" w:type="dxa"/>
            <w:shd w:val="clear" w:color="auto" w:fill="auto"/>
            <w:vAlign w:val="center"/>
            <w:hideMark/>
          </w:tcPr>
          <w:p w14:paraId="34B5F6E7" w14:textId="77777777" w:rsidR="001C4A63" w:rsidRPr="001C4A63" w:rsidRDefault="001C4A63" w:rsidP="001C4A63">
            <w:pPr>
              <w:widowControl/>
              <w:rPr>
                <w:rFonts w:ascii="宋体" w:eastAsia="宋体" w:hAnsi="宋体" w:cs="宋体" w:hint="eastAsia"/>
                <w:b/>
                <w:bCs/>
                <w:color w:val="000000"/>
                <w:kern w:val="0"/>
                <w:sz w:val="28"/>
                <w:szCs w:val="28"/>
              </w:rPr>
            </w:pPr>
          </w:p>
        </w:tc>
        <w:tc>
          <w:tcPr>
            <w:tcW w:w="8794" w:type="dxa"/>
            <w:shd w:val="clear" w:color="auto" w:fill="auto"/>
            <w:vAlign w:val="center"/>
            <w:hideMark/>
          </w:tcPr>
          <w:p w14:paraId="43CDD169" w14:textId="77777777" w:rsidR="001C4A63" w:rsidRPr="001C4A63" w:rsidRDefault="001C4A63" w:rsidP="001C4A63">
            <w:pPr>
              <w:widowControl/>
              <w:jc w:val="left"/>
              <w:rPr>
                <w:rFonts w:ascii="宋体" w:eastAsia="宋体" w:hAnsi="宋体" w:cs="宋体"/>
                <w:color w:val="000000"/>
                <w:kern w:val="0"/>
                <w:sz w:val="24"/>
                <w:szCs w:val="24"/>
              </w:rPr>
            </w:pPr>
            <w:proofErr w:type="gramStart"/>
            <w:r w:rsidRPr="001C4A63">
              <w:rPr>
                <w:rFonts w:ascii="宋体" w:eastAsia="宋体" w:hAnsi="宋体" w:cs="宋体" w:hint="eastAsia"/>
                <w:color w:val="000000"/>
                <w:kern w:val="0"/>
                <w:sz w:val="24"/>
                <w:szCs w:val="24"/>
              </w:rPr>
              <w:t>在宽景成像</w:t>
            </w:r>
            <w:proofErr w:type="gramEnd"/>
            <w:r w:rsidRPr="001C4A63">
              <w:rPr>
                <w:rFonts w:ascii="宋体" w:eastAsia="宋体" w:hAnsi="宋体" w:cs="宋体" w:hint="eastAsia"/>
                <w:color w:val="000000"/>
                <w:kern w:val="0"/>
                <w:sz w:val="24"/>
                <w:szCs w:val="24"/>
              </w:rPr>
              <w:t>的基础上加上彩色多普勒，在观察巨大组织或复杂的病变的同时观察血管的走行</w:t>
            </w:r>
          </w:p>
        </w:tc>
      </w:tr>
      <w:tr w:rsidR="001C4A63" w:rsidRPr="001C4A63" w14:paraId="153014AF" w14:textId="77777777" w:rsidTr="001C4A63">
        <w:trPr>
          <w:trHeight w:val="284"/>
        </w:trPr>
        <w:tc>
          <w:tcPr>
            <w:tcW w:w="840" w:type="dxa"/>
            <w:shd w:val="clear" w:color="auto" w:fill="auto"/>
            <w:vAlign w:val="center"/>
            <w:hideMark/>
          </w:tcPr>
          <w:p w14:paraId="530B9E89"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FCDCCA0"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4E82D0AC" w14:textId="77777777" w:rsidTr="001C4A63">
        <w:trPr>
          <w:trHeight w:val="284"/>
        </w:trPr>
        <w:tc>
          <w:tcPr>
            <w:tcW w:w="840" w:type="dxa"/>
            <w:shd w:val="clear" w:color="auto" w:fill="auto"/>
            <w:vAlign w:val="center"/>
            <w:hideMark/>
          </w:tcPr>
          <w:p w14:paraId="7096291B"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21</w:t>
            </w:r>
          </w:p>
        </w:tc>
        <w:tc>
          <w:tcPr>
            <w:tcW w:w="8794" w:type="dxa"/>
            <w:shd w:val="clear" w:color="auto" w:fill="auto"/>
            <w:vAlign w:val="center"/>
            <w:hideMark/>
          </w:tcPr>
          <w:p w14:paraId="4BB3DF1A"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VS-FLOW 空间向量血流成像</w:t>
            </w:r>
          </w:p>
        </w:tc>
      </w:tr>
      <w:tr w:rsidR="001C4A63" w:rsidRPr="001C4A63" w14:paraId="0DEB35F6" w14:textId="77777777" w:rsidTr="001C4A63">
        <w:trPr>
          <w:trHeight w:val="284"/>
        </w:trPr>
        <w:tc>
          <w:tcPr>
            <w:tcW w:w="840" w:type="dxa"/>
            <w:shd w:val="clear" w:color="auto" w:fill="auto"/>
            <w:vAlign w:val="center"/>
            <w:hideMark/>
          </w:tcPr>
          <w:p w14:paraId="0B8C235D"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1A356833"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向量是既具有方向又具有数量，借助空间多角度的声束发射来顺应更多的方向角度对血流的向量上的匹配，以提高血流在不同角度上的显示能力</w:t>
            </w:r>
          </w:p>
        </w:tc>
      </w:tr>
      <w:tr w:rsidR="001C4A63" w:rsidRPr="001C4A63" w14:paraId="7FF06F07" w14:textId="77777777" w:rsidTr="001C4A63">
        <w:trPr>
          <w:trHeight w:val="284"/>
        </w:trPr>
        <w:tc>
          <w:tcPr>
            <w:tcW w:w="840" w:type="dxa"/>
            <w:shd w:val="clear" w:color="auto" w:fill="auto"/>
            <w:vAlign w:val="center"/>
            <w:hideMark/>
          </w:tcPr>
          <w:p w14:paraId="1381D225"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6679C9F"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4B582F5C" w14:textId="77777777" w:rsidTr="001C4A63">
        <w:trPr>
          <w:trHeight w:val="284"/>
        </w:trPr>
        <w:tc>
          <w:tcPr>
            <w:tcW w:w="840" w:type="dxa"/>
            <w:shd w:val="clear" w:color="auto" w:fill="auto"/>
            <w:vAlign w:val="center"/>
            <w:hideMark/>
          </w:tcPr>
          <w:p w14:paraId="45E055B4"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22</w:t>
            </w:r>
          </w:p>
        </w:tc>
        <w:tc>
          <w:tcPr>
            <w:tcW w:w="8794" w:type="dxa"/>
            <w:shd w:val="clear" w:color="auto" w:fill="auto"/>
            <w:vAlign w:val="center"/>
            <w:hideMark/>
          </w:tcPr>
          <w:p w14:paraId="4A44C576"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彩色M</w:t>
            </w:r>
            <w:proofErr w:type="gramStart"/>
            <w:r w:rsidRPr="001C4A63">
              <w:rPr>
                <w:rFonts w:ascii="宋体" w:eastAsia="宋体" w:hAnsi="宋体" w:cs="宋体" w:hint="eastAsia"/>
                <w:b/>
                <w:bCs/>
                <w:color w:val="000000"/>
                <w:kern w:val="0"/>
                <w:sz w:val="28"/>
                <w:szCs w:val="28"/>
              </w:rPr>
              <w:t>型功能</w:t>
            </w:r>
            <w:proofErr w:type="gramEnd"/>
          </w:p>
        </w:tc>
      </w:tr>
      <w:tr w:rsidR="001C4A63" w:rsidRPr="001C4A63" w14:paraId="0850AEBD" w14:textId="77777777" w:rsidTr="001C4A63">
        <w:trPr>
          <w:trHeight w:val="284"/>
        </w:trPr>
        <w:tc>
          <w:tcPr>
            <w:tcW w:w="840" w:type="dxa"/>
            <w:shd w:val="clear" w:color="auto" w:fill="auto"/>
            <w:vAlign w:val="center"/>
            <w:hideMark/>
          </w:tcPr>
          <w:p w14:paraId="111DC10E"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3D83E764"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完美结合彩色多普勒技术和Ｍ型超声心动图，更精确显示心脏高速分流，反流，射流与瓣膜，心壁等之间的二维和时间关系。</w:t>
            </w:r>
          </w:p>
        </w:tc>
      </w:tr>
      <w:tr w:rsidR="001C4A63" w:rsidRPr="001C4A63" w14:paraId="25C68790" w14:textId="77777777" w:rsidTr="001C4A63">
        <w:trPr>
          <w:trHeight w:val="284"/>
        </w:trPr>
        <w:tc>
          <w:tcPr>
            <w:tcW w:w="840" w:type="dxa"/>
            <w:shd w:val="clear" w:color="auto" w:fill="auto"/>
            <w:vAlign w:val="center"/>
            <w:hideMark/>
          </w:tcPr>
          <w:p w14:paraId="1A4C401C"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A443587"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4E9C033B" w14:textId="77777777" w:rsidTr="001C4A63">
        <w:trPr>
          <w:trHeight w:val="284"/>
        </w:trPr>
        <w:tc>
          <w:tcPr>
            <w:tcW w:w="840" w:type="dxa"/>
            <w:shd w:val="clear" w:color="auto" w:fill="auto"/>
            <w:vAlign w:val="center"/>
            <w:hideMark/>
          </w:tcPr>
          <w:p w14:paraId="4C4B5B2E"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23</w:t>
            </w:r>
          </w:p>
        </w:tc>
        <w:tc>
          <w:tcPr>
            <w:tcW w:w="8794" w:type="dxa"/>
            <w:shd w:val="clear" w:color="auto" w:fill="auto"/>
            <w:vAlign w:val="center"/>
            <w:hideMark/>
          </w:tcPr>
          <w:p w14:paraId="01F5D293"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B-Flow</w:t>
            </w:r>
          </w:p>
        </w:tc>
      </w:tr>
      <w:tr w:rsidR="001C4A63" w:rsidRPr="001C4A63" w14:paraId="0F5FAFD6" w14:textId="77777777" w:rsidTr="001C4A63">
        <w:trPr>
          <w:trHeight w:val="284"/>
        </w:trPr>
        <w:tc>
          <w:tcPr>
            <w:tcW w:w="840" w:type="dxa"/>
            <w:shd w:val="clear" w:color="auto" w:fill="auto"/>
            <w:vAlign w:val="center"/>
            <w:hideMark/>
          </w:tcPr>
          <w:p w14:paraId="5234C042"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4CC07BF1" w14:textId="77777777" w:rsidR="001C4A63" w:rsidRPr="001C4A63" w:rsidRDefault="001C4A63" w:rsidP="001C4A63">
            <w:pPr>
              <w:widowControl/>
              <w:jc w:val="left"/>
              <w:rPr>
                <w:rFonts w:ascii="宋体" w:eastAsia="宋体" w:hAnsi="宋体" w:cs="宋体"/>
                <w:color w:val="000000"/>
                <w:kern w:val="0"/>
                <w:sz w:val="22"/>
              </w:rPr>
            </w:pPr>
            <w:r w:rsidRPr="001C4A63">
              <w:rPr>
                <w:rFonts w:ascii="宋体" w:eastAsia="宋体" w:hAnsi="宋体" w:cs="宋体" w:hint="eastAsia"/>
                <w:color w:val="000000"/>
                <w:kern w:val="0"/>
                <w:sz w:val="22"/>
              </w:rPr>
              <w:t>通过二维成像技术，将流动的血细胞信号放大，极大地提高了微小血流信号的显示能力，</w:t>
            </w:r>
            <w:proofErr w:type="gramStart"/>
            <w:r w:rsidRPr="001C4A63">
              <w:rPr>
                <w:rFonts w:ascii="宋体" w:eastAsia="宋体" w:hAnsi="宋体" w:cs="宋体" w:hint="eastAsia"/>
                <w:color w:val="000000"/>
                <w:kern w:val="0"/>
                <w:sz w:val="22"/>
              </w:rPr>
              <w:t>无角度</w:t>
            </w:r>
            <w:proofErr w:type="gramEnd"/>
            <w:r w:rsidRPr="001C4A63">
              <w:rPr>
                <w:rFonts w:ascii="宋体" w:eastAsia="宋体" w:hAnsi="宋体" w:cs="宋体" w:hint="eastAsia"/>
                <w:color w:val="000000"/>
                <w:kern w:val="0"/>
                <w:sz w:val="22"/>
              </w:rPr>
              <w:t xml:space="preserve"> 依赖性，不遮盖二维图像。</w:t>
            </w:r>
          </w:p>
        </w:tc>
      </w:tr>
      <w:tr w:rsidR="001C4A63" w:rsidRPr="001C4A63" w14:paraId="5105151A" w14:textId="77777777" w:rsidTr="001C4A63">
        <w:trPr>
          <w:trHeight w:val="284"/>
        </w:trPr>
        <w:tc>
          <w:tcPr>
            <w:tcW w:w="840" w:type="dxa"/>
            <w:shd w:val="clear" w:color="auto" w:fill="auto"/>
            <w:vAlign w:val="center"/>
            <w:hideMark/>
          </w:tcPr>
          <w:p w14:paraId="64E94BB4" w14:textId="77777777" w:rsidR="001C4A63" w:rsidRPr="001C4A63" w:rsidRDefault="001C4A63" w:rsidP="001C4A63">
            <w:pPr>
              <w:widowControl/>
              <w:jc w:val="left"/>
              <w:rPr>
                <w:rFonts w:ascii="宋体" w:eastAsia="宋体" w:hAnsi="宋体" w:cs="宋体" w:hint="eastAsia"/>
                <w:color w:val="000000"/>
                <w:kern w:val="0"/>
                <w:sz w:val="22"/>
              </w:rPr>
            </w:pPr>
          </w:p>
        </w:tc>
        <w:tc>
          <w:tcPr>
            <w:tcW w:w="8794" w:type="dxa"/>
            <w:shd w:val="clear" w:color="auto" w:fill="auto"/>
            <w:vAlign w:val="center"/>
            <w:hideMark/>
          </w:tcPr>
          <w:p w14:paraId="650A239C"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19861B7A" w14:textId="77777777" w:rsidTr="001C4A63">
        <w:trPr>
          <w:trHeight w:val="284"/>
        </w:trPr>
        <w:tc>
          <w:tcPr>
            <w:tcW w:w="840" w:type="dxa"/>
            <w:shd w:val="clear" w:color="auto" w:fill="auto"/>
            <w:vAlign w:val="center"/>
            <w:hideMark/>
          </w:tcPr>
          <w:p w14:paraId="4B0762D5"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24</w:t>
            </w:r>
          </w:p>
        </w:tc>
        <w:tc>
          <w:tcPr>
            <w:tcW w:w="8794" w:type="dxa"/>
            <w:shd w:val="clear" w:color="auto" w:fill="auto"/>
            <w:vAlign w:val="center"/>
            <w:hideMark/>
          </w:tcPr>
          <w:p w14:paraId="75675DCB" w14:textId="77777777" w:rsidR="001C4A63" w:rsidRPr="001C4A63" w:rsidRDefault="001C4A63" w:rsidP="001C4A63">
            <w:pPr>
              <w:widowControl/>
              <w:jc w:val="left"/>
              <w:rPr>
                <w:rFonts w:ascii="宋体" w:eastAsia="宋体" w:hAnsi="宋体" w:cs="宋体" w:hint="eastAsia"/>
                <w:b/>
                <w:bCs/>
                <w:color w:val="000000"/>
                <w:kern w:val="0"/>
                <w:sz w:val="24"/>
                <w:szCs w:val="24"/>
              </w:rPr>
            </w:pPr>
            <w:r w:rsidRPr="001C4A63">
              <w:rPr>
                <w:rFonts w:ascii="宋体" w:eastAsia="宋体" w:hAnsi="宋体" w:cs="宋体" w:hint="eastAsia"/>
                <w:b/>
                <w:bCs/>
                <w:color w:val="000000"/>
                <w:kern w:val="0"/>
                <w:sz w:val="24"/>
                <w:szCs w:val="24"/>
              </w:rPr>
              <w:t>彩色血流速度标识</w:t>
            </w:r>
          </w:p>
        </w:tc>
      </w:tr>
      <w:tr w:rsidR="001C4A63" w:rsidRPr="001C4A63" w14:paraId="445F014C" w14:textId="77777777" w:rsidTr="001C4A63">
        <w:trPr>
          <w:trHeight w:val="284"/>
        </w:trPr>
        <w:tc>
          <w:tcPr>
            <w:tcW w:w="840" w:type="dxa"/>
            <w:shd w:val="clear" w:color="auto" w:fill="auto"/>
            <w:vAlign w:val="center"/>
            <w:hideMark/>
          </w:tcPr>
          <w:p w14:paraId="48D8CBFF" w14:textId="77777777" w:rsidR="001C4A63" w:rsidRPr="001C4A63" w:rsidRDefault="001C4A63" w:rsidP="001C4A63">
            <w:pPr>
              <w:widowControl/>
              <w:jc w:val="left"/>
              <w:rPr>
                <w:rFonts w:ascii="宋体" w:eastAsia="宋体" w:hAnsi="宋体" w:cs="宋体" w:hint="eastAsia"/>
                <w:b/>
                <w:bCs/>
                <w:color w:val="000000"/>
                <w:kern w:val="0"/>
                <w:sz w:val="24"/>
                <w:szCs w:val="24"/>
              </w:rPr>
            </w:pPr>
          </w:p>
        </w:tc>
        <w:tc>
          <w:tcPr>
            <w:tcW w:w="8794" w:type="dxa"/>
            <w:shd w:val="clear" w:color="auto" w:fill="auto"/>
            <w:vAlign w:val="center"/>
            <w:hideMark/>
          </w:tcPr>
          <w:p w14:paraId="4016C3B6" w14:textId="77777777" w:rsidR="001C4A63" w:rsidRPr="001C4A63" w:rsidRDefault="001C4A63" w:rsidP="001C4A63">
            <w:pPr>
              <w:widowControl/>
              <w:jc w:val="left"/>
              <w:rPr>
                <w:rFonts w:ascii="宋体" w:eastAsia="宋体" w:hAnsi="宋体" w:cs="宋体"/>
                <w:color w:val="000000"/>
                <w:kern w:val="0"/>
                <w:sz w:val="22"/>
              </w:rPr>
            </w:pPr>
            <w:r w:rsidRPr="001C4A63">
              <w:rPr>
                <w:rFonts w:ascii="宋体" w:eastAsia="宋体" w:hAnsi="宋体" w:cs="宋体" w:hint="eastAsia"/>
                <w:color w:val="000000"/>
                <w:kern w:val="0"/>
                <w:sz w:val="22"/>
              </w:rPr>
              <w:t>可以定量地标识某一或一定速度范围的血流分布，使得超声临床工作者可以准确区分血流的边界与性质，区别正常与异常血流</w:t>
            </w:r>
          </w:p>
        </w:tc>
      </w:tr>
      <w:tr w:rsidR="001C4A63" w:rsidRPr="001C4A63" w14:paraId="2C09B25E" w14:textId="77777777" w:rsidTr="001C4A63">
        <w:trPr>
          <w:trHeight w:val="284"/>
        </w:trPr>
        <w:tc>
          <w:tcPr>
            <w:tcW w:w="840" w:type="dxa"/>
            <w:shd w:val="clear" w:color="auto" w:fill="auto"/>
            <w:vAlign w:val="center"/>
            <w:hideMark/>
          </w:tcPr>
          <w:p w14:paraId="0BC194D5" w14:textId="77777777" w:rsidR="001C4A63" w:rsidRPr="001C4A63" w:rsidRDefault="001C4A63" w:rsidP="001C4A63">
            <w:pPr>
              <w:widowControl/>
              <w:jc w:val="left"/>
              <w:rPr>
                <w:rFonts w:ascii="宋体" w:eastAsia="宋体" w:hAnsi="宋体" w:cs="宋体" w:hint="eastAsia"/>
                <w:color w:val="000000"/>
                <w:kern w:val="0"/>
                <w:sz w:val="22"/>
              </w:rPr>
            </w:pPr>
          </w:p>
        </w:tc>
        <w:tc>
          <w:tcPr>
            <w:tcW w:w="8794" w:type="dxa"/>
            <w:shd w:val="clear" w:color="auto" w:fill="auto"/>
            <w:vAlign w:val="center"/>
            <w:hideMark/>
          </w:tcPr>
          <w:p w14:paraId="1C776927"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6438CB7C" w14:textId="77777777" w:rsidTr="001C4A63">
        <w:trPr>
          <w:trHeight w:val="284"/>
        </w:trPr>
        <w:tc>
          <w:tcPr>
            <w:tcW w:w="840" w:type="dxa"/>
            <w:shd w:val="clear" w:color="auto" w:fill="auto"/>
            <w:vAlign w:val="center"/>
            <w:hideMark/>
          </w:tcPr>
          <w:p w14:paraId="0B0C98A4"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25</w:t>
            </w:r>
          </w:p>
        </w:tc>
        <w:tc>
          <w:tcPr>
            <w:tcW w:w="8794" w:type="dxa"/>
            <w:shd w:val="clear" w:color="auto" w:fill="auto"/>
            <w:vAlign w:val="center"/>
            <w:hideMark/>
          </w:tcPr>
          <w:p w14:paraId="7D4892E8" w14:textId="77777777" w:rsidR="001C4A63" w:rsidRPr="001C4A63" w:rsidRDefault="001C4A63" w:rsidP="001C4A63">
            <w:pPr>
              <w:widowControl/>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 xml:space="preserve">EX-FOV   </w:t>
            </w:r>
            <w:proofErr w:type="gramStart"/>
            <w:r w:rsidRPr="001C4A63">
              <w:rPr>
                <w:rFonts w:ascii="宋体" w:eastAsia="宋体" w:hAnsi="宋体" w:cs="宋体"/>
                <w:b/>
                <w:bCs/>
                <w:color w:val="000000"/>
                <w:kern w:val="0"/>
                <w:sz w:val="28"/>
                <w:szCs w:val="28"/>
              </w:rPr>
              <w:t>凸</w:t>
            </w:r>
            <w:proofErr w:type="gramEnd"/>
            <w:r w:rsidRPr="001C4A63">
              <w:rPr>
                <w:rFonts w:ascii="宋体" w:eastAsia="宋体" w:hAnsi="宋体" w:cs="宋体"/>
                <w:b/>
                <w:bCs/>
                <w:color w:val="000000"/>
                <w:kern w:val="0"/>
                <w:sz w:val="28"/>
                <w:szCs w:val="28"/>
              </w:rPr>
              <w:t>型扩展</w:t>
            </w:r>
          </w:p>
        </w:tc>
      </w:tr>
      <w:tr w:rsidR="001C4A63" w:rsidRPr="001C4A63" w14:paraId="172805F4" w14:textId="77777777" w:rsidTr="001C4A63">
        <w:trPr>
          <w:trHeight w:val="284"/>
        </w:trPr>
        <w:tc>
          <w:tcPr>
            <w:tcW w:w="840" w:type="dxa"/>
            <w:shd w:val="clear" w:color="auto" w:fill="auto"/>
            <w:vAlign w:val="center"/>
            <w:hideMark/>
          </w:tcPr>
          <w:p w14:paraId="71E341F7" w14:textId="77777777" w:rsidR="001C4A63" w:rsidRPr="001C4A63" w:rsidRDefault="001C4A63" w:rsidP="001C4A63">
            <w:pPr>
              <w:widowControl/>
              <w:rPr>
                <w:rFonts w:ascii="宋体" w:eastAsia="宋体" w:hAnsi="宋体" w:cs="宋体" w:hint="eastAsia"/>
                <w:b/>
                <w:bCs/>
                <w:color w:val="000000"/>
                <w:kern w:val="0"/>
                <w:sz w:val="28"/>
                <w:szCs w:val="28"/>
              </w:rPr>
            </w:pPr>
          </w:p>
        </w:tc>
        <w:tc>
          <w:tcPr>
            <w:tcW w:w="8794" w:type="dxa"/>
            <w:shd w:val="clear" w:color="auto" w:fill="auto"/>
            <w:vAlign w:val="center"/>
            <w:hideMark/>
          </w:tcPr>
          <w:p w14:paraId="36668C7A"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可</w:t>
            </w:r>
            <w:proofErr w:type="gramStart"/>
            <w:r w:rsidRPr="001C4A63">
              <w:rPr>
                <w:rFonts w:ascii="宋体" w:eastAsia="宋体" w:hAnsi="宋体" w:cs="宋体" w:hint="eastAsia"/>
                <w:color w:val="000000"/>
                <w:kern w:val="0"/>
                <w:sz w:val="24"/>
                <w:szCs w:val="24"/>
              </w:rPr>
              <w:t>提高扫查视野</w:t>
            </w:r>
            <w:proofErr w:type="gramEnd"/>
            <w:r w:rsidRPr="001C4A63">
              <w:rPr>
                <w:rFonts w:ascii="Times New Roman" w:eastAsia="宋体" w:hAnsi="Times New Roman" w:cs="Times New Roman"/>
                <w:color w:val="000000"/>
                <w:kern w:val="0"/>
                <w:sz w:val="24"/>
                <w:szCs w:val="24"/>
              </w:rPr>
              <w:t>40%</w:t>
            </w:r>
            <w:r w:rsidRPr="001C4A63">
              <w:rPr>
                <w:rFonts w:ascii="宋体" w:eastAsia="宋体" w:hAnsi="宋体" w:cs="宋体"/>
                <w:color w:val="000000"/>
                <w:kern w:val="0"/>
                <w:sz w:val="24"/>
                <w:szCs w:val="24"/>
              </w:rPr>
              <w:t>，利于脏器及病变的整体观察，可用于所有可配探头</w:t>
            </w:r>
          </w:p>
        </w:tc>
      </w:tr>
      <w:tr w:rsidR="001C4A63" w:rsidRPr="001C4A63" w14:paraId="4750CF90" w14:textId="77777777" w:rsidTr="001C4A63">
        <w:trPr>
          <w:trHeight w:val="284"/>
        </w:trPr>
        <w:tc>
          <w:tcPr>
            <w:tcW w:w="840" w:type="dxa"/>
            <w:shd w:val="clear" w:color="auto" w:fill="auto"/>
            <w:vAlign w:val="center"/>
            <w:hideMark/>
          </w:tcPr>
          <w:p w14:paraId="75792F1D"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451164B2"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28438A85" w14:textId="77777777" w:rsidTr="001C4A63">
        <w:trPr>
          <w:trHeight w:val="284"/>
        </w:trPr>
        <w:tc>
          <w:tcPr>
            <w:tcW w:w="840" w:type="dxa"/>
            <w:shd w:val="clear" w:color="auto" w:fill="auto"/>
            <w:vAlign w:val="center"/>
            <w:hideMark/>
          </w:tcPr>
          <w:p w14:paraId="0237AB6C"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26</w:t>
            </w:r>
          </w:p>
        </w:tc>
        <w:tc>
          <w:tcPr>
            <w:tcW w:w="8794" w:type="dxa"/>
            <w:shd w:val="clear" w:color="auto" w:fill="auto"/>
            <w:vAlign w:val="center"/>
            <w:hideMark/>
          </w:tcPr>
          <w:p w14:paraId="2CB7F520" w14:textId="77777777" w:rsidR="001C4A63" w:rsidRPr="001C4A63" w:rsidRDefault="001C4A63" w:rsidP="001C4A63">
            <w:pPr>
              <w:widowControl/>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梯形成像</w:t>
            </w:r>
          </w:p>
        </w:tc>
      </w:tr>
      <w:tr w:rsidR="001C4A63" w:rsidRPr="001C4A63" w14:paraId="31E194BA" w14:textId="77777777" w:rsidTr="001C4A63">
        <w:trPr>
          <w:trHeight w:val="284"/>
        </w:trPr>
        <w:tc>
          <w:tcPr>
            <w:tcW w:w="840" w:type="dxa"/>
            <w:shd w:val="clear" w:color="auto" w:fill="auto"/>
            <w:vAlign w:val="center"/>
            <w:hideMark/>
          </w:tcPr>
          <w:p w14:paraId="4225DC25" w14:textId="77777777" w:rsidR="001C4A63" w:rsidRPr="001C4A63" w:rsidRDefault="001C4A63" w:rsidP="001C4A63">
            <w:pPr>
              <w:widowControl/>
              <w:rPr>
                <w:rFonts w:ascii="宋体" w:eastAsia="宋体" w:hAnsi="宋体" w:cs="宋体" w:hint="eastAsia"/>
                <w:b/>
                <w:bCs/>
                <w:color w:val="000000"/>
                <w:kern w:val="0"/>
                <w:sz w:val="28"/>
                <w:szCs w:val="28"/>
              </w:rPr>
            </w:pPr>
          </w:p>
        </w:tc>
        <w:tc>
          <w:tcPr>
            <w:tcW w:w="8794" w:type="dxa"/>
            <w:shd w:val="clear" w:color="auto" w:fill="auto"/>
            <w:vAlign w:val="center"/>
            <w:hideMark/>
          </w:tcPr>
          <w:p w14:paraId="417B4A63"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扩大视野范围并且不降低图像质量，显示更多的图像信息，在检查较大面积的脏器时尤其方便。通过梯形成像可以获得更多的远场信息，在进行表浅</w:t>
            </w:r>
            <w:proofErr w:type="gramStart"/>
            <w:r w:rsidRPr="001C4A63">
              <w:rPr>
                <w:rFonts w:ascii="宋体" w:eastAsia="宋体" w:hAnsi="宋体" w:cs="宋体" w:hint="eastAsia"/>
                <w:color w:val="000000"/>
                <w:kern w:val="0"/>
                <w:sz w:val="24"/>
                <w:szCs w:val="24"/>
              </w:rPr>
              <w:t>器官扫查时</w:t>
            </w:r>
            <w:proofErr w:type="gramEnd"/>
            <w:r w:rsidRPr="001C4A63">
              <w:rPr>
                <w:rFonts w:ascii="宋体" w:eastAsia="宋体" w:hAnsi="宋体" w:cs="宋体" w:hint="eastAsia"/>
                <w:color w:val="000000"/>
                <w:kern w:val="0"/>
                <w:sz w:val="24"/>
                <w:szCs w:val="24"/>
              </w:rPr>
              <w:t>为临床诊断提供更大的帮助</w:t>
            </w:r>
          </w:p>
        </w:tc>
      </w:tr>
      <w:tr w:rsidR="001C4A63" w:rsidRPr="001C4A63" w14:paraId="5EE83C88" w14:textId="77777777" w:rsidTr="001C4A63">
        <w:trPr>
          <w:trHeight w:val="284"/>
        </w:trPr>
        <w:tc>
          <w:tcPr>
            <w:tcW w:w="840" w:type="dxa"/>
            <w:shd w:val="clear" w:color="auto" w:fill="auto"/>
            <w:vAlign w:val="center"/>
            <w:hideMark/>
          </w:tcPr>
          <w:p w14:paraId="36137877"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24013F5B"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7980EB62" w14:textId="77777777" w:rsidTr="001C4A63">
        <w:trPr>
          <w:trHeight w:val="284"/>
        </w:trPr>
        <w:tc>
          <w:tcPr>
            <w:tcW w:w="840" w:type="dxa"/>
            <w:shd w:val="clear" w:color="auto" w:fill="auto"/>
            <w:vAlign w:val="center"/>
            <w:hideMark/>
          </w:tcPr>
          <w:p w14:paraId="0E670946"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27</w:t>
            </w:r>
          </w:p>
        </w:tc>
        <w:tc>
          <w:tcPr>
            <w:tcW w:w="8794" w:type="dxa"/>
            <w:shd w:val="clear" w:color="auto" w:fill="auto"/>
            <w:vAlign w:val="center"/>
            <w:hideMark/>
          </w:tcPr>
          <w:p w14:paraId="21DB6A12"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IMT 血管内中膜测量</w:t>
            </w:r>
          </w:p>
        </w:tc>
      </w:tr>
      <w:tr w:rsidR="001C4A63" w:rsidRPr="001C4A63" w14:paraId="6AADDCAC" w14:textId="77777777" w:rsidTr="001C4A63">
        <w:trPr>
          <w:trHeight w:val="284"/>
        </w:trPr>
        <w:tc>
          <w:tcPr>
            <w:tcW w:w="840" w:type="dxa"/>
            <w:shd w:val="clear" w:color="auto" w:fill="auto"/>
            <w:vAlign w:val="center"/>
            <w:hideMark/>
          </w:tcPr>
          <w:p w14:paraId="61D30D4E"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78B2492B" w14:textId="77777777" w:rsidR="001C4A63" w:rsidRPr="001C4A63" w:rsidRDefault="001C4A63" w:rsidP="001C4A63">
            <w:pPr>
              <w:widowControl/>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血管的内中膜自动测量功能可以同时测量上下内中膜厚度，大大提高内膜自动测量效率</w:t>
            </w:r>
          </w:p>
        </w:tc>
      </w:tr>
      <w:tr w:rsidR="001C4A63" w:rsidRPr="001C4A63" w14:paraId="05D462BE" w14:textId="77777777" w:rsidTr="001C4A63">
        <w:trPr>
          <w:trHeight w:val="284"/>
        </w:trPr>
        <w:tc>
          <w:tcPr>
            <w:tcW w:w="840" w:type="dxa"/>
            <w:shd w:val="clear" w:color="auto" w:fill="auto"/>
            <w:vAlign w:val="center"/>
            <w:hideMark/>
          </w:tcPr>
          <w:p w14:paraId="2AF79B9C" w14:textId="77777777" w:rsidR="001C4A63" w:rsidRPr="001C4A63" w:rsidRDefault="001C4A63" w:rsidP="001C4A63">
            <w:pPr>
              <w:widowControl/>
              <w:rPr>
                <w:rFonts w:ascii="宋体" w:eastAsia="宋体" w:hAnsi="宋体" w:cs="宋体" w:hint="eastAsia"/>
                <w:color w:val="000000"/>
                <w:kern w:val="0"/>
                <w:sz w:val="24"/>
                <w:szCs w:val="24"/>
              </w:rPr>
            </w:pPr>
          </w:p>
        </w:tc>
        <w:tc>
          <w:tcPr>
            <w:tcW w:w="8794" w:type="dxa"/>
            <w:shd w:val="clear" w:color="auto" w:fill="auto"/>
            <w:vAlign w:val="center"/>
            <w:hideMark/>
          </w:tcPr>
          <w:p w14:paraId="78198370"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02C38CA7" w14:textId="77777777" w:rsidTr="001C4A63">
        <w:trPr>
          <w:trHeight w:val="284"/>
        </w:trPr>
        <w:tc>
          <w:tcPr>
            <w:tcW w:w="840" w:type="dxa"/>
            <w:shd w:val="clear" w:color="auto" w:fill="auto"/>
            <w:vAlign w:val="center"/>
            <w:hideMark/>
          </w:tcPr>
          <w:p w14:paraId="3FDCBAA9"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28</w:t>
            </w:r>
          </w:p>
        </w:tc>
        <w:tc>
          <w:tcPr>
            <w:tcW w:w="8794" w:type="dxa"/>
            <w:shd w:val="clear" w:color="auto" w:fill="auto"/>
            <w:vAlign w:val="center"/>
            <w:hideMark/>
          </w:tcPr>
          <w:p w14:paraId="11F1C29C"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彩色偏转技术</w:t>
            </w:r>
          </w:p>
        </w:tc>
      </w:tr>
      <w:tr w:rsidR="001C4A63" w:rsidRPr="001C4A63" w14:paraId="5A68854A" w14:textId="77777777" w:rsidTr="001C4A63">
        <w:trPr>
          <w:trHeight w:val="284"/>
        </w:trPr>
        <w:tc>
          <w:tcPr>
            <w:tcW w:w="840" w:type="dxa"/>
            <w:shd w:val="clear" w:color="auto" w:fill="auto"/>
            <w:vAlign w:val="center"/>
            <w:hideMark/>
          </w:tcPr>
          <w:p w14:paraId="22F79C11"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102AF0E7"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避免血流方向与超声</w:t>
            </w:r>
            <w:proofErr w:type="gramStart"/>
            <w:r w:rsidRPr="001C4A63">
              <w:rPr>
                <w:rFonts w:ascii="宋体" w:eastAsia="宋体" w:hAnsi="宋体" w:cs="宋体" w:hint="eastAsia"/>
                <w:color w:val="000000"/>
                <w:kern w:val="0"/>
                <w:sz w:val="24"/>
                <w:szCs w:val="24"/>
              </w:rPr>
              <w:t>声</w:t>
            </w:r>
            <w:proofErr w:type="gramEnd"/>
            <w:r w:rsidRPr="001C4A63">
              <w:rPr>
                <w:rFonts w:ascii="宋体" w:eastAsia="宋体" w:hAnsi="宋体" w:cs="宋体" w:hint="eastAsia"/>
                <w:color w:val="000000"/>
                <w:kern w:val="0"/>
                <w:sz w:val="24"/>
                <w:szCs w:val="24"/>
              </w:rPr>
              <w:t>束垂直时血</w:t>
            </w:r>
            <w:proofErr w:type="gramStart"/>
            <w:r w:rsidRPr="001C4A63">
              <w:rPr>
                <w:rFonts w:ascii="宋体" w:eastAsia="宋体" w:hAnsi="宋体" w:cs="宋体" w:hint="eastAsia"/>
                <w:color w:val="000000"/>
                <w:kern w:val="0"/>
                <w:sz w:val="24"/>
                <w:szCs w:val="24"/>
              </w:rPr>
              <w:t>流显示</w:t>
            </w:r>
            <w:proofErr w:type="gramEnd"/>
            <w:r w:rsidRPr="001C4A63">
              <w:rPr>
                <w:rFonts w:ascii="宋体" w:eastAsia="宋体" w:hAnsi="宋体" w:cs="宋体" w:hint="eastAsia"/>
                <w:color w:val="000000"/>
                <w:kern w:val="0"/>
                <w:sz w:val="24"/>
                <w:szCs w:val="24"/>
              </w:rPr>
              <w:t>不灵敏的现象，提高血流灵敏度，并有多种偏转角度可选</w:t>
            </w:r>
          </w:p>
        </w:tc>
      </w:tr>
      <w:tr w:rsidR="001C4A63" w:rsidRPr="001C4A63" w14:paraId="4D0DF531" w14:textId="77777777" w:rsidTr="001C4A63">
        <w:trPr>
          <w:trHeight w:val="284"/>
        </w:trPr>
        <w:tc>
          <w:tcPr>
            <w:tcW w:w="840" w:type="dxa"/>
            <w:shd w:val="clear" w:color="auto" w:fill="auto"/>
            <w:vAlign w:val="center"/>
            <w:hideMark/>
          </w:tcPr>
          <w:p w14:paraId="76CE4AA3"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6312387D"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22261358" w14:textId="77777777" w:rsidTr="001C4A63">
        <w:trPr>
          <w:trHeight w:val="284"/>
        </w:trPr>
        <w:tc>
          <w:tcPr>
            <w:tcW w:w="840" w:type="dxa"/>
            <w:shd w:val="clear" w:color="auto" w:fill="auto"/>
            <w:vAlign w:val="center"/>
            <w:hideMark/>
          </w:tcPr>
          <w:p w14:paraId="2B843437"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29</w:t>
            </w:r>
          </w:p>
        </w:tc>
        <w:tc>
          <w:tcPr>
            <w:tcW w:w="8794" w:type="dxa"/>
            <w:shd w:val="clear" w:color="auto" w:fill="auto"/>
            <w:vAlign w:val="center"/>
            <w:hideMark/>
          </w:tcPr>
          <w:p w14:paraId="09D3EC8A"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B/C分屏显示</w:t>
            </w:r>
          </w:p>
        </w:tc>
      </w:tr>
      <w:tr w:rsidR="001C4A63" w:rsidRPr="001C4A63" w14:paraId="3BCAC3DE" w14:textId="77777777" w:rsidTr="001C4A63">
        <w:trPr>
          <w:trHeight w:val="284"/>
        </w:trPr>
        <w:tc>
          <w:tcPr>
            <w:tcW w:w="840" w:type="dxa"/>
            <w:shd w:val="clear" w:color="auto" w:fill="auto"/>
            <w:vAlign w:val="center"/>
            <w:hideMark/>
          </w:tcPr>
          <w:p w14:paraId="29C0ED10"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69534D56"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方便医生同时观察二维图像及彩色图像，并对其进行对比分析，做出最准确的诊断</w:t>
            </w:r>
          </w:p>
        </w:tc>
      </w:tr>
      <w:tr w:rsidR="001C4A63" w:rsidRPr="001C4A63" w14:paraId="4D8BD765" w14:textId="77777777" w:rsidTr="001C4A63">
        <w:trPr>
          <w:trHeight w:val="284"/>
        </w:trPr>
        <w:tc>
          <w:tcPr>
            <w:tcW w:w="840" w:type="dxa"/>
            <w:shd w:val="clear" w:color="auto" w:fill="auto"/>
            <w:vAlign w:val="center"/>
            <w:hideMark/>
          </w:tcPr>
          <w:p w14:paraId="6CC8FD81"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5B2203E"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73F5B6CF" w14:textId="77777777" w:rsidTr="001C4A63">
        <w:trPr>
          <w:trHeight w:val="284"/>
        </w:trPr>
        <w:tc>
          <w:tcPr>
            <w:tcW w:w="840" w:type="dxa"/>
            <w:shd w:val="clear" w:color="auto" w:fill="auto"/>
            <w:vAlign w:val="center"/>
            <w:hideMark/>
          </w:tcPr>
          <w:p w14:paraId="08D314B0"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30</w:t>
            </w:r>
          </w:p>
        </w:tc>
        <w:tc>
          <w:tcPr>
            <w:tcW w:w="8794" w:type="dxa"/>
            <w:shd w:val="clear" w:color="auto" w:fill="auto"/>
            <w:vAlign w:val="center"/>
            <w:hideMark/>
          </w:tcPr>
          <w:p w14:paraId="24CD52FF"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频谱自动包络</w:t>
            </w:r>
          </w:p>
        </w:tc>
      </w:tr>
      <w:tr w:rsidR="001C4A63" w:rsidRPr="001C4A63" w14:paraId="55586F35" w14:textId="77777777" w:rsidTr="001C4A63">
        <w:trPr>
          <w:trHeight w:val="284"/>
        </w:trPr>
        <w:tc>
          <w:tcPr>
            <w:tcW w:w="840" w:type="dxa"/>
            <w:shd w:val="clear" w:color="auto" w:fill="auto"/>
            <w:vAlign w:val="center"/>
            <w:hideMark/>
          </w:tcPr>
          <w:p w14:paraId="3473098D"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3C4244DC"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选择自动实时包络频谱，也可选择手动包络或选择起始点进行自动包络频谱，并自动分析显示出</w:t>
            </w:r>
            <w:r w:rsidRPr="001C4A63">
              <w:rPr>
                <w:rFonts w:ascii="Times New Roman" w:eastAsia="宋体" w:hAnsi="Times New Roman" w:cs="Times New Roman"/>
                <w:color w:val="000000"/>
                <w:kern w:val="0"/>
                <w:sz w:val="24"/>
                <w:szCs w:val="24"/>
              </w:rPr>
              <w:t>PSV</w:t>
            </w:r>
            <w:r w:rsidRPr="001C4A63">
              <w:rPr>
                <w:rFonts w:ascii="宋体" w:eastAsia="宋体" w:hAnsi="宋体" w:cs="宋体"/>
                <w:color w:val="000000"/>
                <w:kern w:val="0"/>
                <w:sz w:val="24"/>
                <w:szCs w:val="24"/>
              </w:rPr>
              <w:t>、</w:t>
            </w:r>
            <w:r w:rsidRPr="001C4A63">
              <w:rPr>
                <w:rFonts w:ascii="Times New Roman" w:eastAsia="宋体" w:hAnsi="Times New Roman" w:cs="Times New Roman"/>
                <w:color w:val="000000"/>
                <w:kern w:val="0"/>
                <w:sz w:val="24"/>
                <w:szCs w:val="24"/>
              </w:rPr>
              <w:t>EDV</w:t>
            </w:r>
            <w:r w:rsidRPr="001C4A63">
              <w:rPr>
                <w:rFonts w:ascii="宋体" w:eastAsia="宋体" w:hAnsi="宋体" w:cs="宋体"/>
                <w:color w:val="000000"/>
                <w:kern w:val="0"/>
                <w:sz w:val="24"/>
                <w:szCs w:val="24"/>
              </w:rPr>
              <w:t>等各种血流动力学数据。</w:t>
            </w:r>
          </w:p>
        </w:tc>
      </w:tr>
      <w:tr w:rsidR="001C4A63" w:rsidRPr="001C4A63" w14:paraId="2C66E361" w14:textId="77777777" w:rsidTr="001C4A63">
        <w:trPr>
          <w:trHeight w:val="284"/>
        </w:trPr>
        <w:tc>
          <w:tcPr>
            <w:tcW w:w="840" w:type="dxa"/>
            <w:shd w:val="clear" w:color="auto" w:fill="auto"/>
            <w:vAlign w:val="center"/>
            <w:hideMark/>
          </w:tcPr>
          <w:p w14:paraId="3CAF2270"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25C908E4"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190F99CD" w14:textId="77777777" w:rsidTr="001C4A63">
        <w:trPr>
          <w:trHeight w:val="284"/>
        </w:trPr>
        <w:tc>
          <w:tcPr>
            <w:tcW w:w="840" w:type="dxa"/>
            <w:shd w:val="clear" w:color="auto" w:fill="auto"/>
            <w:vAlign w:val="center"/>
            <w:hideMark/>
          </w:tcPr>
          <w:p w14:paraId="022DBDD5"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31</w:t>
            </w:r>
          </w:p>
        </w:tc>
        <w:tc>
          <w:tcPr>
            <w:tcW w:w="8794" w:type="dxa"/>
            <w:shd w:val="clear" w:color="auto" w:fill="auto"/>
            <w:vAlign w:val="center"/>
            <w:hideMark/>
          </w:tcPr>
          <w:p w14:paraId="2FD853B2"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实时三同步显示</w:t>
            </w:r>
          </w:p>
        </w:tc>
      </w:tr>
      <w:tr w:rsidR="001C4A63" w:rsidRPr="001C4A63" w14:paraId="7B65FE39" w14:textId="77777777" w:rsidTr="001C4A63">
        <w:trPr>
          <w:trHeight w:val="284"/>
        </w:trPr>
        <w:tc>
          <w:tcPr>
            <w:tcW w:w="840" w:type="dxa"/>
            <w:shd w:val="clear" w:color="auto" w:fill="auto"/>
            <w:vAlign w:val="center"/>
            <w:hideMark/>
          </w:tcPr>
          <w:p w14:paraId="068C188E"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4796B336"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二维图像、彩色图像、频谱图像实时同步显示，方便进行对比分析，取样更加准确。</w:t>
            </w:r>
          </w:p>
        </w:tc>
      </w:tr>
      <w:tr w:rsidR="001C4A63" w:rsidRPr="001C4A63" w14:paraId="2BAC7D5F" w14:textId="77777777" w:rsidTr="001C4A63">
        <w:trPr>
          <w:trHeight w:val="284"/>
        </w:trPr>
        <w:tc>
          <w:tcPr>
            <w:tcW w:w="840" w:type="dxa"/>
            <w:shd w:val="clear" w:color="auto" w:fill="auto"/>
            <w:vAlign w:val="center"/>
            <w:hideMark/>
          </w:tcPr>
          <w:p w14:paraId="12D6C839"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54CBDB64"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6F4EFEEE" w14:textId="77777777" w:rsidTr="001C4A63">
        <w:trPr>
          <w:trHeight w:val="284"/>
        </w:trPr>
        <w:tc>
          <w:tcPr>
            <w:tcW w:w="840" w:type="dxa"/>
            <w:shd w:val="clear" w:color="auto" w:fill="auto"/>
            <w:vAlign w:val="center"/>
            <w:hideMark/>
          </w:tcPr>
          <w:p w14:paraId="13526A86"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32</w:t>
            </w:r>
          </w:p>
        </w:tc>
        <w:tc>
          <w:tcPr>
            <w:tcW w:w="8794" w:type="dxa"/>
            <w:shd w:val="clear" w:color="auto" w:fill="auto"/>
            <w:vAlign w:val="center"/>
            <w:hideMark/>
          </w:tcPr>
          <w:p w14:paraId="5BCD5552"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一键优化功能</w:t>
            </w:r>
          </w:p>
        </w:tc>
      </w:tr>
      <w:tr w:rsidR="001C4A63" w:rsidRPr="001C4A63" w14:paraId="20670B14" w14:textId="77777777" w:rsidTr="001C4A63">
        <w:trPr>
          <w:trHeight w:val="284"/>
        </w:trPr>
        <w:tc>
          <w:tcPr>
            <w:tcW w:w="840" w:type="dxa"/>
            <w:shd w:val="clear" w:color="auto" w:fill="auto"/>
            <w:vAlign w:val="center"/>
            <w:hideMark/>
          </w:tcPr>
          <w:p w14:paraId="4496EFFD"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6D819CBE"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轻轻一按，即可分别实现对二维、彩色血流图、频谱多普勒的图像优化，获得最佳的诊断图像。</w:t>
            </w:r>
          </w:p>
        </w:tc>
      </w:tr>
      <w:tr w:rsidR="001C4A63" w:rsidRPr="001C4A63" w14:paraId="5197C2C0" w14:textId="77777777" w:rsidTr="001C4A63">
        <w:trPr>
          <w:trHeight w:val="284"/>
        </w:trPr>
        <w:tc>
          <w:tcPr>
            <w:tcW w:w="840" w:type="dxa"/>
            <w:shd w:val="clear" w:color="auto" w:fill="auto"/>
            <w:vAlign w:val="center"/>
            <w:hideMark/>
          </w:tcPr>
          <w:p w14:paraId="2C20C107"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F99FD4F"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670FC4B5" w14:textId="77777777" w:rsidTr="001C4A63">
        <w:trPr>
          <w:trHeight w:val="284"/>
        </w:trPr>
        <w:tc>
          <w:tcPr>
            <w:tcW w:w="840" w:type="dxa"/>
            <w:shd w:val="clear" w:color="auto" w:fill="auto"/>
            <w:vAlign w:val="center"/>
            <w:hideMark/>
          </w:tcPr>
          <w:p w14:paraId="46170DC0"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33</w:t>
            </w:r>
          </w:p>
        </w:tc>
        <w:tc>
          <w:tcPr>
            <w:tcW w:w="8794" w:type="dxa"/>
            <w:shd w:val="clear" w:color="auto" w:fill="auto"/>
            <w:vAlign w:val="center"/>
            <w:hideMark/>
          </w:tcPr>
          <w:p w14:paraId="7D775BF5"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功能齐全的分析软件</w:t>
            </w:r>
          </w:p>
        </w:tc>
      </w:tr>
      <w:tr w:rsidR="001C4A63" w:rsidRPr="001C4A63" w14:paraId="3254A879" w14:textId="77777777" w:rsidTr="001C4A63">
        <w:trPr>
          <w:trHeight w:val="284"/>
        </w:trPr>
        <w:tc>
          <w:tcPr>
            <w:tcW w:w="840" w:type="dxa"/>
            <w:shd w:val="clear" w:color="auto" w:fill="auto"/>
            <w:vAlign w:val="center"/>
            <w:hideMark/>
          </w:tcPr>
          <w:p w14:paraId="62FA3396"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3399E78C"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包括腹部、心脏、小器官、妇产、泌尿、外周血管等全面的测量和分析计算功能实时多普勒频谱自动分析和测量等软件</w:t>
            </w:r>
          </w:p>
        </w:tc>
      </w:tr>
      <w:tr w:rsidR="001C4A63" w:rsidRPr="001C4A63" w14:paraId="6DB8B350" w14:textId="77777777" w:rsidTr="001C4A63">
        <w:trPr>
          <w:trHeight w:val="284"/>
        </w:trPr>
        <w:tc>
          <w:tcPr>
            <w:tcW w:w="840" w:type="dxa"/>
            <w:shd w:val="clear" w:color="auto" w:fill="auto"/>
            <w:vAlign w:val="center"/>
            <w:hideMark/>
          </w:tcPr>
          <w:p w14:paraId="74CFEFCA"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682EFD4F"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260B90CA" w14:textId="77777777" w:rsidTr="001C4A63">
        <w:trPr>
          <w:trHeight w:val="284"/>
        </w:trPr>
        <w:tc>
          <w:tcPr>
            <w:tcW w:w="840" w:type="dxa"/>
            <w:shd w:val="clear" w:color="auto" w:fill="auto"/>
            <w:vAlign w:val="center"/>
            <w:hideMark/>
          </w:tcPr>
          <w:p w14:paraId="61C3E851"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34</w:t>
            </w:r>
          </w:p>
        </w:tc>
        <w:tc>
          <w:tcPr>
            <w:tcW w:w="8794" w:type="dxa"/>
            <w:shd w:val="clear" w:color="auto" w:fill="auto"/>
            <w:vAlign w:val="center"/>
            <w:hideMark/>
          </w:tcPr>
          <w:p w14:paraId="33B446C4"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一体化剪贴板</w:t>
            </w:r>
          </w:p>
        </w:tc>
      </w:tr>
      <w:tr w:rsidR="001C4A63" w:rsidRPr="001C4A63" w14:paraId="0D700A99" w14:textId="77777777" w:rsidTr="001C4A63">
        <w:trPr>
          <w:trHeight w:val="284"/>
        </w:trPr>
        <w:tc>
          <w:tcPr>
            <w:tcW w:w="840" w:type="dxa"/>
            <w:shd w:val="clear" w:color="auto" w:fill="auto"/>
            <w:vAlign w:val="center"/>
            <w:hideMark/>
          </w:tcPr>
          <w:p w14:paraId="24BE6914"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37D1F9FC"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保存的图像可在主屏幕一侧以缩小的诊断图像排列显示，操作者可以根据需要点击放大重现</w:t>
            </w:r>
          </w:p>
        </w:tc>
      </w:tr>
      <w:tr w:rsidR="001C4A63" w:rsidRPr="001C4A63" w14:paraId="1C535A73" w14:textId="77777777" w:rsidTr="001C4A63">
        <w:trPr>
          <w:trHeight w:val="284"/>
        </w:trPr>
        <w:tc>
          <w:tcPr>
            <w:tcW w:w="840" w:type="dxa"/>
            <w:shd w:val="clear" w:color="auto" w:fill="auto"/>
            <w:vAlign w:val="center"/>
            <w:hideMark/>
          </w:tcPr>
          <w:p w14:paraId="1E533F17"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AA80EF9"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7BB633D9" w14:textId="77777777" w:rsidTr="001C4A63">
        <w:trPr>
          <w:trHeight w:val="284"/>
        </w:trPr>
        <w:tc>
          <w:tcPr>
            <w:tcW w:w="840" w:type="dxa"/>
            <w:shd w:val="clear" w:color="auto" w:fill="auto"/>
            <w:vAlign w:val="center"/>
            <w:hideMark/>
          </w:tcPr>
          <w:p w14:paraId="44C1A826"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35</w:t>
            </w:r>
          </w:p>
        </w:tc>
        <w:tc>
          <w:tcPr>
            <w:tcW w:w="8794" w:type="dxa"/>
            <w:shd w:val="clear" w:color="auto" w:fill="auto"/>
            <w:vAlign w:val="center"/>
            <w:hideMark/>
          </w:tcPr>
          <w:p w14:paraId="545C8063"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DICOM3.0</w:t>
            </w:r>
          </w:p>
        </w:tc>
      </w:tr>
      <w:tr w:rsidR="001C4A63" w:rsidRPr="001C4A63" w14:paraId="56F80592" w14:textId="77777777" w:rsidTr="001C4A63">
        <w:trPr>
          <w:trHeight w:val="284"/>
        </w:trPr>
        <w:tc>
          <w:tcPr>
            <w:tcW w:w="840" w:type="dxa"/>
            <w:shd w:val="clear" w:color="auto" w:fill="auto"/>
            <w:vAlign w:val="center"/>
            <w:hideMark/>
          </w:tcPr>
          <w:p w14:paraId="17EFFC87"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6CB781B6"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通过DICOM3.0接口连接医院PACS(图片存档及通信系统)及HIS(医院信息管理系统)</w:t>
            </w:r>
          </w:p>
        </w:tc>
      </w:tr>
      <w:tr w:rsidR="001C4A63" w:rsidRPr="001C4A63" w14:paraId="18686F7D" w14:textId="77777777" w:rsidTr="001C4A63">
        <w:trPr>
          <w:trHeight w:val="284"/>
        </w:trPr>
        <w:tc>
          <w:tcPr>
            <w:tcW w:w="840" w:type="dxa"/>
            <w:shd w:val="clear" w:color="auto" w:fill="auto"/>
            <w:vAlign w:val="center"/>
            <w:hideMark/>
          </w:tcPr>
          <w:p w14:paraId="03FAA5F5"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41BD5B68"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29F9A3D3" w14:textId="77777777" w:rsidTr="001C4A63">
        <w:trPr>
          <w:trHeight w:val="284"/>
        </w:trPr>
        <w:tc>
          <w:tcPr>
            <w:tcW w:w="840" w:type="dxa"/>
            <w:shd w:val="clear" w:color="auto" w:fill="auto"/>
            <w:vAlign w:val="center"/>
            <w:hideMark/>
          </w:tcPr>
          <w:p w14:paraId="7989C58E"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36</w:t>
            </w:r>
          </w:p>
        </w:tc>
        <w:tc>
          <w:tcPr>
            <w:tcW w:w="8794" w:type="dxa"/>
            <w:shd w:val="clear" w:color="auto" w:fill="auto"/>
            <w:vAlign w:val="center"/>
            <w:hideMark/>
          </w:tcPr>
          <w:p w14:paraId="356CCCCD"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超声影像无线传输技术</w:t>
            </w:r>
          </w:p>
        </w:tc>
      </w:tr>
      <w:tr w:rsidR="001C4A63" w:rsidRPr="001C4A63" w14:paraId="567046C6" w14:textId="77777777" w:rsidTr="001C4A63">
        <w:trPr>
          <w:trHeight w:val="284"/>
        </w:trPr>
        <w:tc>
          <w:tcPr>
            <w:tcW w:w="840" w:type="dxa"/>
            <w:shd w:val="clear" w:color="auto" w:fill="auto"/>
            <w:vAlign w:val="center"/>
            <w:hideMark/>
          </w:tcPr>
          <w:p w14:paraId="690E96D6"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6FBD90FE"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可与</w:t>
            </w:r>
            <w:proofErr w:type="spellStart"/>
            <w:r w:rsidRPr="001C4A63">
              <w:rPr>
                <w:rFonts w:ascii="宋体" w:eastAsia="宋体" w:hAnsi="宋体" w:cs="宋体" w:hint="eastAsia"/>
                <w:color w:val="000000"/>
                <w:kern w:val="0"/>
                <w:sz w:val="24"/>
                <w:szCs w:val="24"/>
              </w:rPr>
              <w:t>IPhone</w:t>
            </w:r>
            <w:proofErr w:type="spellEnd"/>
            <w:r w:rsidRPr="001C4A63">
              <w:rPr>
                <w:rFonts w:ascii="宋体" w:eastAsia="宋体" w:hAnsi="宋体" w:cs="宋体" w:hint="eastAsia"/>
                <w:color w:val="000000"/>
                <w:kern w:val="0"/>
                <w:sz w:val="24"/>
                <w:szCs w:val="24"/>
              </w:rPr>
              <w:t>手机、</w:t>
            </w:r>
            <w:proofErr w:type="spellStart"/>
            <w:r w:rsidRPr="001C4A63">
              <w:rPr>
                <w:rFonts w:ascii="宋体" w:eastAsia="宋体" w:hAnsi="宋体" w:cs="宋体" w:hint="eastAsia"/>
                <w:color w:val="000000"/>
                <w:kern w:val="0"/>
                <w:sz w:val="24"/>
                <w:szCs w:val="24"/>
              </w:rPr>
              <w:t>IPad</w:t>
            </w:r>
            <w:proofErr w:type="spellEnd"/>
            <w:r w:rsidRPr="001C4A63">
              <w:rPr>
                <w:rFonts w:ascii="宋体" w:eastAsia="宋体" w:hAnsi="宋体" w:cs="宋体" w:hint="eastAsia"/>
                <w:color w:val="000000"/>
                <w:kern w:val="0"/>
                <w:sz w:val="24"/>
                <w:szCs w:val="24"/>
              </w:rPr>
              <w:t>平板电脑进行超声影像的无线传输，实时地观察到超声仪器设备上的诊断图像，与操作医生同步诊断，并可独立冻结图像及回放电影，不影响操作医生进行下一个病人的检查。存储在手持设备上的原始超声影像，可以进行旋转、放大等图像处理</w:t>
            </w:r>
          </w:p>
        </w:tc>
      </w:tr>
      <w:tr w:rsidR="001C4A63" w:rsidRPr="001C4A63" w14:paraId="230CF870" w14:textId="77777777" w:rsidTr="001C4A63">
        <w:trPr>
          <w:trHeight w:val="284"/>
        </w:trPr>
        <w:tc>
          <w:tcPr>
            <w:tcW w:w="840" w:type="dxa"/>
            <w:shd w:val="clear" w:color="auto" w:fill="auto"/>
            <w:vAlign w:val="center"/>
            <w:hideMark/>
          </w:tcPr>
          <w:p w14:paraId="2C58065A"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47F87E2A"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59C41F2E" w14:textId="77777777" w:rsidTr="001C4A63">
        <w:trPr>
          <w:trHeight w:val="284"/>
        </w:trPr>
        <w:tc>
          <w:tcPr>
            <w:tcW w:w="840" w:type="dxa"/>
            <w:shd w:val="clear" w:color="auto" w:fill="auto"/>
            <w:vAlign w:val="center"/>
            <w:hideMark/>
          </w:tcPr>
          <w:p w14:paraId="43A398BC"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lastRenderedPageBreak/>
              <w:t>37</w:t>
            </w:r>
          </w:p>
        </w:tc>
        <w:tc>
          <w:tcPr>
            <w:tcW w:w="8794" w:type="dxa"/>
            <w:shd w:val="clear" w:color="auto" w:fill="auto"/>
            <w:vAlign w:val="center"/>
            <w:hideMark/>
          </w:tcPr>
          <w:p w14:paraId="7627390A" w14:textId="77777777" w:rsidR="001C4A63" w:rsidRPr="001C4A63" w:rsidRDefault="001C4A63" w:rsidP="001C4A63">
            <w:pPr>
              <w:widowControl/>
              <w:jc w:val="left"/>
              <w:rPr>
                <w:rFonts w:ascii="宋体" w:eastAsia="宋体" w:hAnsi="宋体" w:cs="宋体" w:hint="eastAsia"/>
                <w:b/>
                <w:bCs/>
                <w:color w:val="000000"/>
                <w:kern w:val="0"/>
                <w:sz w:val="24"/>
                <w:szCs w:val="24"/>
              </w:rPr>
            </w:pPr>
            <w:r w:rsidRPr="001C4A63">
              <w:rPr>
                <w:rFonts w:ascii="宋体" w:eastAsia="宋体" w:hAnsi="宋体" w:cs="宋体" w:hint="eastAsia"/>
                <w:b/>
                <w:bCs/>
                <w:color w:val="000000"/>
                <w:kern w:val="0"/>
                <w:sz w:val="24"/>
                <w:szCs w:val="24"/>
              </w:rPr>
              <w:t>智能穿刺追踪显影技术（CHI)</w:t>
            </w:r>
          </w:p>
        </w:tc>
      </w:tr>
      <w:tr w:rsidR="001C4A63" w:rsidRPr="001C4A63" w14:paraId="1811BCF7" w14:textId="77777777" w:rsidTr="001C4A63">
        <w:trPr>
          <w:trHeight w:val="284"/>
        </w:trPr>
        <w:tc>
          <w:tcPr>
            <w:tcW w:w="840" w:type="dxa"/>
            <w:shd w:val="clear" w:color="auto" w:fill="auto"/>
            <w:vAlign w:val="center"/>
            <w:hideMark/>
          </w:tcPr>
          <w:p w14:paraId="53ED0CF0" w14:textId="77777777" w:rsidR="001C4A63" w:rsidRPr="001C4A63" w:rsidRDefault="001C4A63" w:rsidP="001C4A63">
            <w:pPr>
              <w:widowControl/>
              <w:jc w:val="left"/>
              <w:rPr>
                <w:rFonts w:ascii="宋体" w:eastAsia="宋体" w:hAnsi="宋体" w:cs="宋体" w:hint="eastAsia"/>
                <w:b/>
                <w:bCs/>
                <w:color w:val="000000"/>
                <w:kern w:val="0"/>
                <w:sz w:val="24"/>
                <w:szCs w:val="24"/>
              </w:rPr>
            </w:pPr>
          </w:p>
        </w:tc>
        <w:tc>
          <w:tcPr>
            <w:tcW w:w="8794" w:type="dxa"/>
            <w:shd w:val="clear" w:color="auto" w:fill="auto"/>
            <w:vAlign w:val="center"/>
            <w:hideMark/>
          </w:tcPr>
          <w:p w14:paraId="48163C3D"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系统通过偏转发射超声波使声束追踪穿刺针位置并与其保持垂直状态，加强了穿刺针的显影效果、清晰显示针尖位置，为临床穿刺提供可靠保障。</w:t>
            </w:r>
          </w:p>
        </w:tc>
      </w:tr>
      <w:tr w:rsidR="001C4A63" w:rsidRPr="001C4A63" w14:paraId="7477AA64" w14:textId="77777777" w:rsidTr="001C4A63">
        <w:trPr>
          <w:trHeight w:val="284"/>
        </w:trPr>
        <w:tc>
          <w:tcPr>
            <w:tcW w:w="840" w:type="dxa"/>
            <w:shd w:val="clear" w:color="auto" w:fill="auto"/>
            <w:vAlign w:val="center"/>
            <w:hideMark/>
          </w:tcPr>
          <w:p w14:paraId="7B8B0A2C"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20122DE7"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46E73750" w14:textId="77777777" w:rsidTr="001C4A63">
        <w:trPr>
          <w:trHeight w:val="284"/>
        </w:trPr>
        <w:tc>
          <w:tcPr>
            <w:tcW w:w="840" w:type="dxa"/>
            <w:shd w:val="clear" w:color="auto" w:fill="auto"/>
            <w:vAlign w:val="center"/>
            <w:hideMark/>
          </w:tcPr>
          <w:p w14:paraId="2DD0B65D"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38</w:t>
            </w:r>
          </w:p>
        </w:tc>
        <w:tc>
          <w:tcPr>
            <w:tcW w:w="8794" w:type="dxa"/>
            <w:shd w:val="clear" w:color="auto" w:fill="auto"/>
            <w:vAlign w:val="center"/>
            <w:hideMark/>
          </w:tcPr>
          <w:p w14:paraId="3AF0E753"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中文操作界面</w:t>
            </w:r>
          </w:p>
        </w:tc>
      </w:tr>
      <w:tr w:rsidR="001C4A63" w:rsidRPr="001C4A63" w14:paraId="55AF6AD9" w14:textId="77777777" w:rsidTr="001C4A63">
        <w:trPr>
          <w:trHeight w:val="284"/>
        </w:trPr>
        <w:tc>
          <w:tcPr>
            <w:tcW w:w="840" w:type="dxa"/>
            <w:shd w:val="clear" w:color="auto" w:fill="auto"/>
            <w:vAlign w:val="center"/>
            <w:hideMark/>
          </w:tcPr>
          <w:p w14:paraId="2F41E1F0"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0D8580EB"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4AEED9D7" w14:textId="77777777" w:rsidTr="001C4A63">
        <w:trPr>
          <w:trHeight w:val="284"/>
        </w:trPr>
        <w:tc>
          <w:tcPr>
            <w:tcW w:w="840" w:type="dxa"/>
            <w:shd w:val="clear" w:color="auto" w:fill="auto"/>
            <w:vAlign w:val="center"/>
            <w:hideMark/>
          </w:tcPr>
          <w:p w14:paraId="45A2D881"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39</w:t>
            </w:r>
          </w:p>
        </w:tc>
        <w:tc>
          <w:tcPr>
            <w:tcW w:w="8794" w:type="dxa"/>
            <w:shd w:val="clear" w:color="auto" w:fill="auto"/>
            <w:vAlign w:val="center"/>
            <w:hideMark/>
          </w:tcPr>
          <w:p w14:paraId="1358A641"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附件一套</w:t>
            </w:r>
          </w:p>
        </w:tc>
      </w:tr>
      <w:tr w:rsidR="001C4A63" w:rsidRPr="001C4A63" w14:paraId="7F81C76F" w14:textId="77777777" w:rsidTr="001C4A63">
        <w:trPr>
          <w:trHeight w:val="284"/>
        </w:trPr>
        <w:tc>
          <w:tcPr>
            <w:tcW w:w="840" w:type="dxa"/>
            <w:shd w:val="clear" w:color="auto" w:fill="auto"/>
            <w:vAlign w:val="center"/>
            <w:hideMark/>
          </w:tcPr>
          <w:p w14:paraId="4827D8DC"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3BB73BE6"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用户操作手册、防尘罩、交流电源线、保护地线、S－端子线、</w:t>
            </w:r>
            <w:r w:rsidRPr="001C4A63">
              <w:rPr>
                <w:rFonts w:ascii="宋体" w:eastAsia="宋体" w:hAnsi="宋体" w:cs="宋体"/>
                <w:color w:val="000000"/>
                <w:kern w:val="0"/>
                <w:sz w:val="24"/>
                <w:szCs w:val="24"/>
              </w:rPr>
              <w:t>电池2块</w:t>
            </w:r>
          </w:p>
        </w:tc>
      </w:tr>
      <w:tr w:rsidR="001C4A63" w:rsidRPr="001C4A63" w14:paraId="374958A2" w14:textId="77777777" w:rsidTr="001C4A63">
        <w:trPr>
          <w:trHeight w:val="284"/>
        </w:trPr>
        <w:tc>
          <w:tcPr>
            <w:tcW w:w="840" w:type="dxa"/>
            <w:shd w:val="clear" w:color="auto" w:fill="auto"/>
            <w:vAlign w:val="center"/>
            <w:hideMark/>
          </w:tcPr>
          <w:p w14:paraId="30CCE835"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3FF50EE6"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2DE870A1" w14:textId="77777777" w:rsidTr="001C4A63">
        <w:trPr>
          <w:trHeight w:val="284"/>
        </w:trPr>
        <w:tc>
          <w:tcPr>
            <w:tcW w:w="840" w:type="dxa"/>
            <w:shd w:val="clear" w:color="auto" w:fill="auto"/>
            <w:vAlign w:val="center"/>
            <w:hideMark/>
          </w:tcPr>
          <w:p w14:paraId="13DA18D8"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40</w:t>
            </w:r>
          </w:p>
        </w:tc>
        <w:tc>
          <w:tcPr>
            <w:tcW w:w="8794" w:type="dxa"/>
            <w:shd w:val="clear" w:color="auto" w:fill="auto"/>
            <w:vAlign w:val="center"/>
            <w:hideMark/>
          </w:tcPr>
          <w:p w14:paraId="30F7CFB7"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激活接口：1个</w:t>
            </w:r>
          </w:p>
        </w:tc>
      </w:tr>
      <w:tr w:rsidR="001C4A63" w:rsidRPr="001C4A63" w14:paraId="328152AF" w14:textId="77777777" w:rsidTr="001C4A63">
        <w:trPr>
          <w:trHeight w:val="284"/>
        </w:trPr>
        <w:tc>
          <w:tcPr>
            <w:tcW w:w="840" w:type="dxa"/>
            <w:shd w:val="clear" w:color="auto" w:fill="auto"/>
            <w:vAlign w:val="center"/>
            <w:hideMark/>
          </w:tcPr>
          <w:p w14:paraId="49359F76"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29335CF1"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244C6F57" w14:textId="77777777" w:rsidTr="001C4A63">
        <w:trPr>
          <w:trHeight w:val="284"/>
        </w:trPr>
        <w:tc>
          <w:tcPr>
            <w:tcW w:w="840" w:type="dxa"/>
            <w:shd w:val="clear" w:color="auto" w:fill="auto"/>
            <w:vAlign w:val="center"/>
            <w:hideMark/>
          </w:tcPr>
          <w:p w14:paraId="264DC1D7" w14:textId="77777777" w:rsidR="001C4A63" w:rsidRPr="001C4A63" w:rsidRDefault="001C4A63" w:rsidP="001C4A63">
            <w:pPr>
              <w:widowControl/>
              <w:jc w:val="center"/>
              <w:rPr>
                <w:rFonts w:ascii="宋体" w:eastAsia="宋体" w:hAnsi="宋体" w:cs="宋体"/>
                <w:b/>
                <w:bCs/>
                <w:color w:val="000000"/>
                <w:kern w:val="0"/>
                <w:sz w:val="28"/>
                <w:szCs w:val="28"/>
              </w:rPr>
            </w:pPr>
            <w:r w:rsidRPr="001C4A63">
              <w:rPr>
                <w:rFonts w:ascii="宋体" w:eastAsia="宋体" w:hAnsi="宋体" w:cs="宋体" w:hint="eastAsia"/>
                <w:b/>
                <w:bCs/>
                <w:color w:val="000000"/>
                <w:kern w:val="0"/>
                <w:sz w:val="28"/>
                <w:szCs w:val="28"/>
              </w:rPr>
              <w:t>41</w:t>
            </w:r>
          </w:p>
        </w:tc>
        <w:tc>
          <w:tcPr>
            <w:tcW w:w="8794" w:type="dxa"/>
            <w:shd w:val="clear" w:color="auto" w:fill="auto"/>
            <w:vAlign w:val="center"/>
            <w:hideMark/>
          </w:tcPr>
          <w:p w14:paraId="10122CC6"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探头</w:t>
            </w:r>
          </w:p>
        </w:tc>
      </w:tr>
      <w:tr w:rsidR="001C4A63" w:rsidRPr="001C4A63" w14:paraId="57179A91" w14:textId="77777777" w:rsidTr="001C4A63">
        <w:trPr>
          <w:trHeight w:val="284"/>
        </w:trPr>
        <w:tc>
          <w:tcPr>
            <w:tcW w:w="840" w:type="dxa"/>
            <w:vMerge w:val="restart"/>
            <w:shd w:val="clear" w:color="auto" w:fill="auto"/>
            <w:vAlign w:val="center"/>
            <w:hideMark/>
          </w:tcPr>
          <w:p w14:paraId="2358140E"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05062073" w14:textId="77777777" w:rsidR="001C4A63" w:rsidRPr="001C4A63" w:rsidRDefault="001C4A63" w:rsidP="001C4A63">
            <w:pPr>
              <w:widowControl/>
              <w:jc w:val="left"/>
              <w:rPr>
                <w:rFonts w:ascii="宋体" w:eastAsia="宋体" w:hAnsi="宋体" w:cs="宋体"/>
                <w:color w:val="000000"/>
                <w:kern w:val="0"/>
                <w:sz w:val="24"/>
                <w:szCs w:val="24"/>
              </w:rPr>
            </w:pPr>
            <w:proofErr w:type="gramStart"/>
            <w:r w:rsidRPr="001C4A63">
              <w:rPr>
                <w:rFonts w:ascii="宋体" w:eastAsia="宋体" w:hAnsi="宋体" w:cs="宋体" w:hint="eastAsia"/>
                <w:color w:val="000000"/>
                <w:kern w:val="0"/>
                <w:sz w:val="24"/>
                <w:szCs w:val="24"/>
              </w:rPr>
              <w:t>凸</w:t>
            </w:r>
            <w:proofErr w:type="gramEnd"/>
            <w:r w:rsidRPr="001C4A63">
              <w:rPr>
                <w:rFonts w:ascii="宋体" w:eastAsia="宋体" w:hAnsi="宋体" w:cs="宋体" w:hint="eastAsia"/>
                <w:color w:val="000000"/>
                <w:kern w:val="0"/>
                <w:sz w:val="24"/>
                <w:szCs w:val="24"/>
              </w:rPr>
              <w:t>阵宽频探头</w:t>
            </w:r>
          </w:p>
        </w:tc>
      </w:tr>
      <w:tr w:rsidR="001C4A63" w:rsidRPr="001C4A63" w14:paraId="02241E7E" w14:textId="77777777" w:rsidTr="001C4A63">
        <w:trPr>
          <w:trHeight w:val="284"/>
        </w:trPr>
        <w:tc>
          <w:tcPr>
            <w:tcW w:w="840" w:type="dxa"/>
            <w:vMerge/>
            <w:vAlign w:val="center"/>
            <w:hideMark/>
          </w:tcPr>
          <w:p w14:paraId="3F918EC2" w14:textId="77777777" w:rsidR="001C4A63" w:rsidRPr="001C4A63" w:rsidRDefault="001C4A63" w:rsidP="001C4A63">
            <w:pPr>
              <w:widowControl/>
              <w:jc w:val="left"/>
              <w:rPr>
                <w:rFonts w:ascii="宋体" w:eastAsia="宋体" w:hAnsi="宋体" w:cs="宋体"/>
                <w:b/>
                <w:bCs/>
                <w:color w:val="000000"/>
                <w:kern w:val="0"/>
                <w:sz w:val="28"/>
                <w:szCs w:val="28"/>
              </w:rPr>
            </w:pPr>
          </w:p>
        </w:tc>
        <w:tc>
          <w:tcPr>
            <w:tcW w:w="8794" w:type="dxa"/>
            <w:shd w:val="clear" w:color="auto" w:fill="auto"/>
            <w:vAlign w:val="center"/>
            <w:hideMark/>
          </w:tcPr>
          <w:p w14:paraId="4E1E7966" w14:textId="77777777" w:rsidR="001C4A63" w:rsidRPr="001C4A63" w:rsidRDefault="001C4A63" w:rsidP="001C4A63">
            <w:pPr>
              <w:widowControl/>
              <w:jc w:val="left"/>
              <w:rPr>
                <w:rFonts w:ascii="宋体" w:eastAsia="宋体" w:hAnsi="宋体" w:cs="宋体" w:hint="eastAsia"/>
                <w:color w:val="000000"/>
                <w:kern w:val="0"/>
                <w:sz w:val="24"/>
                <w:szCs w:val="24"/>
              </w:rPr>
            </w:pPr>
            <w:r w:rsidRPr="001C4A63">
              <w:rPr>
                <w:rFonts w:ascii="宋体" w:eastAsia="宋体" w:hAnsi="宋体" w:cs="宋体" w:hint="eastAsia"/>
                <w:color w:val="000000"/>
                <w:kern w:val="0"/>
                <w:sz w:val="24"/>
                <w:szCs w:val="24"/>
              </w:rPr>
              <w:t xml:space="preserve">线阵宽频探头  </w:t>
            </w:r>
          </w:p>
        </w:tc>
      </w:tr>
      <w:tr w:rsidR="001C4A63" w:rsidRPr="001C4A63" w14:paraId="238743EC" w14:textId="77777777" w:rsidTr="001C4A63">
        <w:trPr>
          <w:trHeight w:val="284"/>
        </w:trPr>
        <w:tc>
          <w:tcPr>
            <w:tcW w:w="840" w:type="dxa"/>
            <w:shd w:val="clear" w:color="auto" w:fill="auto"/>
            <w:vAlign w:val="center"/>
            <w:hideMark/>
          </w:tcPr>
          <w:p w14:paraId="3EB2727C"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5EDEC70E"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5E903C35" w14:textId="77777777" w:rsidTr="001C4A63">
        <w:trPr>
          <w:trHeight w:val="284"/>
        </w:trPr>
        <w:tc>
          <w:tcPr>
            <w:tcW w:w="9634" w:type="dxa"/>
            <w:gridSpan w:val="2"/>
            <w:shd w:val="clear" w:color="auto" w:fill="auto"/>
            <w:vAlign w:val="center"/>
            <w:hideMark/>
          </w:tcPr>
          <w:p w14:paraId="1745746D" w14:textId="77777777" w:rsidR="001C4A63" w:rsidRPr="001C4A63" w:rsidRDefault="001C4A63" w:rsidP="001C4A63">
            <w:pPr>
              <w:widowControl/>
              <w:jc w:val="center"/>
              <w:rPr>
                <w:rFonts w:ascii="宋体" w:eastAsia="宋体" w:hAnsi="宋体" w:cs="宋体"/>
                <w:b/>
                <w:bCs/>
                <w:color w:val="000000"/>
                <w:kern w:val="0"/>
                <w:sz w:val="40"/>
                <w:szCs w:val="40"/>
              </w:rPr>
            </w:pPr>
            <w:r w:rsidRPr="001C4A63">
              <w:rPr>
                <w:rFonts w:ascii="宋体" w:eastAsia="宋体" w:hAnsi="宋体" w:cs="宋体" w:hint="eastAsia"/>
                <w:b/>
                <w:bCs/>
                <w:color w:val="000000"/>
                <w:kern w:val="0"/>
                <w:sz w:val="40"/>
                <w:szCs w:val="40"/>
              </w:rPr>
              <w:t>Apogee 1G选配清单</w:t>
            </w:r>
          </w:p>
        </w:tc>
      </w:tr>
      <w:tr w:rsidR="001C4A63" w:rsidRPr="001C4A63" w14:paraId="77153DED" w14:textId="77777777" w:rsidTr="001C4A63">
        <w:trPr>
          <w:trHeight w:val="284"/>
        </w:trPr>
        <w:tc>
          <w:tcPr>
            <w:tcW w:w="840" w:type="dxa"/>
            <w:shd w:val="pct12" w:color="auto" w:fill="FFFFFF"/>
            <w:noWrap/>
            <w:vAlign w:val="center"/>
            <w:hideMark/>
          </w:tcPr>
          <w:p w14:paraId="5E62A973" w14:textId="77777777" w:rsidR="001C4A63" w:rsidRPr="001C4A63" w:rsidRDefault="001C4A63" w:rsidP="001C4A63">
            <w:pPr>
              <w:widowControl/>
              <w:jc w:val="center"/>
              <w:rPr>
                <w:rFonts w:ascii="宋体" w:eastAsia="宋体" w:hAnsi="宋体" w:cs="宋体" w:hint="eastAsia"/>
                <w:b/>
                <w:bCs/>
                <w:color w:val="000000"/>
                <w:kern w:val="0"/>
                <w:sz w:val="24"/>
                <w:szCs w:val="24"/>
              </w:rPr>
            </w:pPr>
            <w:r w:rsidRPr="001C4A63">
              <w:rPr>
                <w:rFonts w:ascii="宋体" w:eastAsia="宋体" w:hAnsi="宋体" w:cs="宋体" w:hint="eastAsia"/>
                <w:b/>
                <w:bCs/>
                <w:color w:val="000000"/>
                <w:kern w:val="0"/>
                <w:sz w:val="24"/>
                <w:szCs w:val="24"/>
              </w:rPr>
              <w:t>序号</w:t>
            </w:r>
          </w:p>
        </w:tc>
        <w:tc>
          <w:tcPr>
            <w:tcW w:w="8794" w:type="dxa"/>
            <w:shd w:val="pct12" w:color="auto" w:fill="FFFFFF"/>
            <w:noWrap/>
            <w:vAlign w:val="center"/>
            <w:hideMark/>
          </w:tcPr>
          <w:p w14:paraId="0A0B85B6" w14:textId="77777777" w:rsidR="001C4A63" w:rsidRPr="001C4A63" w:rsidRDefault="001C4A63" w:rsidP="001C4A63">
            <w:pPr>
              <w:widowControl/>
              <w:jc w:val="center"/>
              <w:rPr>
                <w:rFonts w:ascii="宋体" w:eastAsia="宋体" w:hAnsi="宋体" w:cs="宋体" w:hint="eastAsia"/>
                <w:b/>
                <w:bCs/>
                <w:color w:val="000000"/>
                <w:kern w:val="0"/>
                <w:sz w:val="24"/>
                <w:szCs w:val="24"/>
              </w:rPr>
            </w:pPr>
            <w:r w:rsidRPr="001C4A63">
              <w:rPr>
                <w:rFonts w:ascii="宋体" w:eastAsia="宋体" w:hAnsi="宋体" w:cs="宋体" w:hint="eastAsia"/>
                <w:b/>
                <w:bCs/>
                <w:color w:val="000000"/>
                <w:kern w:val="0"/>
                <w:sz w:val="24"/>
                <w:szCs w:val="24"/>
              </w:rPr>
              <w:t>内容：</w:t>
            </w:r>
          </w:p>
        </w:tc>
      </w:tr>
      <w:tr w:rsidR="001C4A63" w:rsidRPr="001C4A63" w14:paraId="39C85E2C" w14:textId="77777777" w:rsidTr="001C4A63">
        <w:trPr>
          <w:trHeight w:val="284"/>
        </w:trPr>
        <w:tc>
          <w:tcPr>
            <w:tcW w:w="840" w:type="dxa"/>
            <w:shd w:val="clear" w:color="auto" w:fill="auto"/>
            <w:vAlign w:val="center"/>
            <w:hideMark/>
          </w:tcPr>
          <w:p w14:paraId="04F5B0C0" w14:textId="77777777" w:rsidR="001C4A63" w:rsidRPr="001C4A63" w:rsidRDefault="001C4A63" w:rsidP="001C4A63">
            <w:pPr>
              <w:widowControl/>
              <w:jc w:val="center"/>
              <w:rPr>
                <w:rFonts w:ascii="宋体" w:eastAsia="宋体" w:hAnsi="宋体" w:cs="宋体" w:hint="eastAsia"/>
                <w:b/>
                <w:bCs/>
                <w:color w:val="000000"/>
                <w:kern w:val="0"/>
                <w:sz w:val="24"/>
                <w:szCs w:val="24"/>
              </w:rPr>
            </w:pPr>
            <w:r w:rsidRPr="001C4A63">
              <w:rPr>
                <w:rFonts w:ascii="宋体" w:eastAsia="宋体" w:hAnsi="宋体" w:cs="宋体" w:hint="eastAsia"/>
                <w:b/>
                <w:bCs/>
                <w:color w:val="000000"/>
                <w:kern w:val="0"/>
                <w:sz w:val="24"/>
                <w:szCs w:val="24"/>
              </w:rPr>
              <w:t>1</w:t>
            </w:r>
          </w:p>
        </w:tc>
        <w:tc>
          <w:tcPr>
            <w:tcW w:w="8794" w:type="dxa"/>
            <w:shd w:val="clear" w:color="auto" w:fill="auto"/>
            <w:vAlign w:val="center"/>
            <w:hideMark/>
          </w:tcPr>
          <w:p w14:paraId="608A6EC5"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3D功能</w:t>
            </w:r>
          </w:p>
        </w:tc>
      </w:tr>
      <w:tr w:rsidR="001C4A63" w:rsidRPr="001C4A63" w14:paraId="4068CE5B" w14:textId="77777777" w:rsidTr="001C4A63">
        <w:trPr>
          <w:trHeight w:val="284"/>
        </w:trPr>
        <w:tc>
          <w:tcPr>
            <w:tcW w:w="840" w:type="dxa"/>
            <w:shd w:val="clear" w:color="auto" w:fill="auto"/>
            <w:vAlign w:val="center"/>
            <w:hideMark/>
          </w:tcPr>
          <w:p w14:paraId="56D19952"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41F3C8BD"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154BB17A" w14:textId="77777777" w:rsidTr="001C4A63">
        <w:trPr>
          <w:trHeight w:val="284"/>
        </w:trPr>
        <w:tc>
          <w:tcPr>
            <w:tcW w:w="840" w:type="dxa"/>
            <w:shd w:val="clear" w:color="auto" w:fill="auto"/>
            <w:vAlign w:val="center"/>
            <w:hideMark/>
          </w:tcPr>
          <w:p w14:paraId="0FC14EC8" w14:textId="77777777" w:rsidR="001C4A63" w:rsidRPr="001C4A63" w:rsidRDefault="001C4A63" w:rsidP="001C4A63">
            <w:pPr>
              <w:widowControl/>
              <w:jc w:val="center"/>
              <w:rPr>
                <w:rFonts w:ascii="宋体" w:eastAsia="宋体" w:hAnsi="宋体" w:cs="宋体"/>
                <w:b/>
                <w:bCs/>
                <w:color w:val="000000"/>
                <w:kern w:val="0"/>
                <w:sz w:val="22"/>
              </w:rPr>
            </w:pPr>
            <w:r w:rsidRPr="001C4A63">
              <w:rPr>
                <w:rFonts w:ascii="宋体" w:eastAsia="宋体" w:hAnsi="宋体" w:cs="宋体" w:hint="eastAsia"/>
                <w:b/>
                <w:bCs/>
                <w:color w:val="000000"/>
                <w:kern w:val="0"/>
                <w:sz w:val="22"/>
              </w:rPr>
              <w:t>2</w:t>
            </w:r>
          </w:p>
        </w:tc>
        <w:tc>
          <w:tcPr>
            <w:tcW w:w="8794" w:type="dxa"/>
            <w:shd w:val="clear" w:color="auto" w:fill="auto"/>
            <w:vAlign w:val="center"/>
            <w:hideMark/>
          </w:tcPr>
          <w:p w14:paraId="05F7FA58" w14:textId="77777777" w:rsidR="001C4A63" w:rsidRPr="001C4A63" w:rsidRDefault="001C4A63" w:rsidP="001C4A63">
            <w:pPr>
              <w:widowControl/>
              <w:jc w:val="left"/>
              <w:rPr>
                <w:rFonts w:ascii="宋体" w:eastAsia="宋体" w:hAnsi="宋体" w:cs="宋体" w:hint="eastAsia"/>
                <w:b/>
                <w:bCs/>
                <w:color w:val="000000"/>
                <w:kern w:val="0"/>
                <w:sz w:val="24"/>
                <w:szCs w:val="24"/>
              </w:rPr>
            </w:pPr>
            <w:r w:rsidRPr="001C4A63">
              <w:rPr>
                <w:rFonts w:ascii="宋体" w:eastAsia="宋体" w:hAnsi="宋体" w:cs="宋体" w:hint="eastAsia"/>
                <w:b/>
                <w:bCs/>
                <w:color w:val="000000"/>
                <w:kern w:val="0"/>
                <w:sz w:val="24"/>
                <w:szCs w:val="24"/>
              </w:rPr>
              <w:t>智能心肌运动性能定量评估（AI SG）</w:t>
            </w:r>
          </w:p>
        </w:tc>
      </w:tr>
      <w:tr w:rsidR="001C4A63" w:rsidRPr="001C4A63" w14:paraId="1C923C15" w14:textId="77777777" w:rsidTr="001C4A63">
        <w:trPr>
          <w:trHeight w:val="284"/>
        </w:trPr>
        <w:tc>
          <w:tcPr>
            <w:tcW w:w="840" w:type="dxa"/>
            <w:shd w:val="clear" w:color="auto" w:fill="auto"/>
            <w:vAlign w:val="center"/>
            <w:hideMark/>
          </w:tcPr>
          <w:p w14:paraId="13E44EF1" w14:textId="77777777" w:rsidR="001C4A63" w:rsidRPr="001C4A63" w:rsidRDefault="001C4A63" w:rsidP="001C4A63">
            <w:pPr>
              <w:widowControl/>
              <w:jc w:val="left"/>
              <w:rPr>
                <w:rFonts w:ascii="宋体" w:eastAsia="宋体" w:hAnsi="宋体" w:cs="宋体" w:hint="eastAsia"/>
                <w:b/>
                <w:bCs/>
                <w:color w:val="000000"/>
                <w:kern w:val="0"/>
                <w:sz w:val="24"/>
                <w:szCs w:val="24"/>
              </w:rPr>
            </w:pPr>
          </w:p>
        </w:tc>
        <w:tc>
          <w:tcPr>
            <w:tcW w:w="8794" w:type="dxa"/>
            <w:shd w:val="clear" w:color="auto" w:fill="auto"/>
            <w:vAlign w:val="center"/>
            <w:hideMark/>
          </w:tcPr>
          <w:p w14:paraId="38B5412D"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通过在左心室四腔心、两腔心、三腔心的诊断图上进行测量和计算，获取每个节段的左心室收缩期整体长轴应变峰值（Peak Systolic GLS），并计算每个节段的室壁运动评分（WMS）。此功能是为临床医生定量评估左心室心肌节段及整体性功能提供的全自动分析工具。</w:t>
            </w:r>
          </w:p>
        </w:tc>
      </w:tr>
      <w:tr w:rsidR="001C4A63" w:rsidRPr="001C4A63" w14:paraId="64929831" w14:textId="77777777" w:rsidTr="001C4A63">
        <w:trPr>
          <w:trHeight w:val="284"/>
        </w:trPr>
        <w:tc>
          <w:tcPr>
            <w:tcW w:w="840" w:type="dxa"/>
            <w:shd w:val="clear" w:color="auto" w:fill="auto"/>
            <w:vAlign w:val="center"/>
            <w:hideMark/>
          </w:tcPr>
          <w:p w14:paraId="3117B836"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602CD80"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5EB64824" w14:textId="77777777" w:rsidTr="001C4A63">
        <w:trPr>
          <w:trHeight w:val="284"/>
        </w:trPr>
        <w:tc>
          <w:tcPr>
            <w:tcW w:w="840" w:type="dxa"/>
            <w:shd w:val="clear" w:color="auto" w:fill="auto"/>
            <w:vAlign w:val="center"/>
            <w:hideMark/>
          </w:tcPr>
          <w:p w14:paraId="66E570D5" w14:textId="77777777" w:rsidR="001C4A63" w:rsidRPr="001C4A63" w:rsidRDefault="001C4A63" w:rsidP="001C4A63">
            <w:pPr>
              <w:widowControl/>
              <w:jc w:val="center"/>
              <w:rPr>
                <w:rFonts w:ascii="宋体" w:eastAsia="宋体" w:hAnsi="宋体" w:cs="宋体"/>
                <w:b/>
                <w:bCs/>
                <w:color w:val="000000"/>
                <w:kern w:val="0"/>
                <w:sz w:val="22"/>
              </w:rPr>
            </w:pPr>
            <w:r w:rsidRPr="001C4A63">
              <w:rPr>
                <w:rFonts w:ascii="宋体" w:eastAsia="宋体" w:hAnsi="宋体" w:cs="宋体" w:hint="eastAsia"/>
                <w:b/>
                <w:bCs/>
                <w:color w:val="000000"/>
                <w:kern w:val="0"/>
                <w:sz w:val="22"/>
              </w:rPr>
              <w:t>3</w:t>
            </w:r>
          </w:p>
        </w:tc>
        <w:tc>
          <w:tcPr>
            <w:tcW w:w="8794" w:type="dxa"/>
            <w:shd w:val="clear" w:color="auto" w:fill="auto"/>
            <w:vAlign w:val="center"/>
            <w:hideMark/>
          </w:tcPr>
          <w:p w14:paraId="0B267DD7" w14:textId="77777777" w:rsidR="001C4A63" w:rsidRPr="001C4A63" w:rsidRDefault="001C4A63" w:rsidP="001C4A63">
            <w:pPr>
              <w:widowControl/>
              <w:jc w:val="left"/>
              <w:rPr>
                <w:rFonts w:ascii="宋体" w:eastAsia="宋体" w:hAnsi="宋体" w:cs="宋体" w:hint="eastAsia"/>
                <w:b/>
                <w:bCs/>
                <w:color w:val="000000"/>
                <w:kern w:val="0"/>
                <w:sz w:val="24"/>
                <w:szCs w:val="24"/>
              </w:rPr>
            </w:pPr>
            <w:r w:rsidRPr="001C4A63">
              <w:rPr>
                <w:rFonts w:ascii="宋体" w:eastAsia="宋体" w:hAnsi="宋体" w:cs="宋体" w:hint="eastAsia"/>
                <w:b/>
                <w:bCs/>
                <w:color w:val="000000"/>
                <w:kern w:val="0"/>
                <w:sz w:val="24"/>
                <w:szCs w:val="24"/>
              </w:rPr>
              <w:t>智能心功能（AI EF)</w:t>
            </w:r>
          </w:p>
        </w:tc>
      </w:tr>
      <w:tr w:rsidR="001C4A63" w:rsidRPr="001C4A63" w14:paraId="312448DA" w14:textId="77777777" w:rsidTr="001C4A63">
        <w:trPr>
          <w:trHeight w:val="284"/>
        </w:trPr>
        <w:tc>
          <w:tcPr>
            <w:tcW w:w="840" w:type="dxa"/>
            <w:shd w:val="clear" w:color="auto" w:fill="auto"/>
            <w:vAlign w:val="center"/>
            <w:hideMark/>
          </w:tcPr>
          <w:p w14:paraId="11FA7F46" w14:textId="77777777" w:rsidR="001C4A63" w:rsidRPr="001C4A63" w:rsidRDefault="001C4A63" w:rsidP="001C4A63">
            <w:pPr>
              <w:widowControl/>
              <w:jc w:val="left"/>
              <w:rPr>
                <w:rFonts w:ascii="宋体" w:eastAsia="宋体" w:hAnsi="宋体" w:cs="宋体" w:hint="eastAsia"/>
                <w:b/>
                <w:bCs/>
                <w:color w:val="000000"/>
                <w:kern w:val="0"/>
                <w:sz w:val="24"/>
                <w:szCs w:val="24"/>
              </w:rPr>
            </w:pPr>
          </w:p>
        </w:tc>
        <w:tc>
          <w:tcPr>
            <w:tcW w:w="8794" w:type="dxa"/>
            <w:shd w:val="clear" w:color="auto" w:fill="auto"/>
            <w:vAlign w:val="center"/>
            <w:hideMark/>
          </w:tcPr>
          <w:p w14:paraId="51F14D03"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EF是评价心脏收缩功能的主要测量指标，而辛普</w:t>
            </w:r>
            <w:proofErr w:type="gramStart"/>
            <w:r w:rsidRPr="001C4A63">
              <w:rPr>
                <w:rFonts w:ascii="宋体" w:eastAsia="宋体" w:hAnsi="宋体" w:cs="宋体" w:hint="eastAsia"/>
                <w:color w:val="000000"/>
                <w:kern w:val="0"/>
                <w:sz w:val="24"/>
                <w:szCs w:val="24"/>
              </w:rPr>
              <w:t>森方法</w:t>
            </w:r>
            <w:proofErr w:type="gramEnd"/>
            <w:r w:rsidRPr="001C4A63">
              <w:rPr>
                <w:rFonts w:ascii="宋体" w:eastAsia="宋体" w:hAnsi="宋体" w:cs="宋体" w:hint="eastAsia"/>
                <w:color w:val="000000"/>
                <w:kern w:val="0"/>
                <w:sz w:val="24"/>
                <w:szCs w:val="24"/>
              </w:rPr>
              <w:t>是所有计算左心舒张末和收缩峰容积的最准确方法。 AI EF通过自动斑点追踪心室内膜运动情况，自动计算EDV、ESV和EF，以达到用</w:t>
            </w:r>
            <w:proofErr w:type="gramStart"/>
            <w:r w:rsidRPr="001C4A63">
              <w:rPr>
                <w:rFonts w:ascii="宋体" w:eastAsia="宋体" w:hAnsi="宋体" w:cs="宋体" w:hint="eastAsia"/>
                <w:color w:val="000000"/>
                <w:kern w:val="0"/>
                <w:sz w:val="24"/>
                <w:szCs w:val="24"/>
              </w:rPr>
              <w:t>最</w:t>
            </w:r>
            <w:proofErr w:type="gramEnd"/>
            <w:r w:rsidRPr="001C4A63">
              <w:rPr>
                <w:rFonts w:ascii="宋体" w:eastAsia="宋体" w:hAnsi="宋体" w:cs="宋体" w:hint="eastAsia"/>
                <w:color w:val="000000"/>
                <w:kern w:val="0"/>
                <w:sz w:val="24"/>
                <w:szCs w:val="24"/>
              </w:rPr>
              <w:t>智能-简单的方式获得最精准的EF数值的目的。</w:t>
            </w:r>
          </w:p>
        </w:tc>
      </w:tr>
      <w:tr w:rsidR="001C4A63" w:rsidRPr="001C4A63" w14:paraId="6E4EC127" w14:textId="77777777" w:rsidTr="001C4A63">
        <w:trPr>
          <w:trHeight w:val="284"/>
        </w:trPr>
        <w:tc>
          <w:tcPr>
            <w:tcW w:w="840" w:type="dxa"/>
            <w:shd w:val="clear" w:color="auto" w:fill="auto"/>
            <w:vAlign w:val="center"/>
            <w:hideMark/>
          </w:tcPr>
          <w:p w14:paraId="580BA817"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523C4C7A"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2E044241" w14:textId="77777777" w:rsidTr="001C4A63">
        <w:trPr>
          <w:trHeight w:val="284"/>
        </w:trPr>
        <w:tc>
          <w:tcPr>
            <w:tcW w:w="840" w:type="dxa"/>
            <w:shd w:val="clear" w:color="auto" w:fill="auto"/>
            <w:vAlign w:val="center"/>
            <w:hideMark/>
          </w:tcPr>
          <w:p w14:paraId="5E54F764" w14:textId="77777777" w:rsidR="001C4A63" w:rsidRPr="001C4A63" w:rsidRDefault="001C4A63" w:rsidP="001C4A63">
            <w:pPr>
              <w:widowControl/>
              <w:jc w:val="center"/>
              <w:rPr>
                <w:rFonts w:ascii="宋体" w:eastAsia="宋体" w:hAnsi="宋体" w:cs="宋体"/>
                <w:b/>
                <w:bCs/>
                <w:color w:val="000000"/>
                <w:kern w:val="0"/>
                <w:sz w:val="24"/>
                <w:szCs w:val="24"/>
              </w:rPr>
            </w:pPr>
            <w:r w:rsidRPr="001C4A63">
              <w:rPr>
                <w:rFonts w:ascii="宋体" w:eastAsia="宋体" w:hAnsi="宋体" w:cs="宋体" w:hint="eastAsia"/>
                <w:b/>
                <w:bCs/>
                <w:color w:val="000000"/>
                <w:kern w:val="0"/>
                <w:sz w:val="24"/>
                <w:szCs w:val="24"/>
              </w:rPr>
              <w:t>4</w:t>
            </w:r>
          </w:p>
        </w:tc>
        <w:tc>
          <w:tcPr>
            <w:tcW w:w="8794" w:type="dxa"/>
            <w:shd w:val="clear" w:color="auto" w:fill="auto"/>
            <w:vAlign w:val="center"/>
            <w:hideMark/>
          </w:tcPr>
          <w:p w14:paraId="7CA3ABD7" w14:textId="77777777" w:rsidR="001C4A63" w:rsidRPr="001C4A63" w:rsidRDefault="001C4A63" w:rsidP="001C4A63">
            <w:pPr>
              <w:widowControl/>
              <w:jc w:val="left"/>
              <w:rPr>
                <w:rFonts w:ascii="宋体" w:eastAsia="宋体" w:hAnsi="宋体" w:cs="宋体" w:hint="eastAsia"/>
                <w:b/>
                <w:bCs/>
                <w:color w:val="000000"/>
                <w:kern w:val="0"/>
                <w:sz w:val="22"/>
              </w:rPr>
            </w:pPr>
            <w:r w:rsidRPr="001C4A63">
              <w:rPr>
                <w:rFonts w:ascii="宋体" w:eastAsia="宋体" w:hAnsi="宋体" w:cs="宋体" w:hint="eastAsia"/>
                <w:b/>
                <w:bCs/>
                <w:color w:val="000000"/>
                <w:kern w:val="0"/>
                <w:sz w:val="22"/>
              </w:rPr>
              <w:t>探头</w:t>
            </w:r>
          </w:p>
        </w:tc>
      </w:tr>
      <w:tr w:rsidR="001C4A63" w:rsidRPr="001C4A63" w14:paraId="085E731A" w14:textId="77777777" w:rsidTr="001C4A63">
        <w:trPr>
          <w:trHeight w:val="284"/>
        </w:trPr>
        <w:tc>
          <w:tcPr>
            <w:tcW w:w="840" w:type="dxa"/>
            <w:shd w:val="clear" w:color="auto" w:fill="auto"/>
            <w:vAlign w:val="center"/>
            <w:hideMark/>
          </w:tcPr>
          <w:p w14:paraId="746E87DC" w14:textId="77777777" w:rsidR="001C4A63" w:rsidRPr="001C4A63" w:rsidRDefault="001C4A63" w:rsidP="001C4A63">
            <w:pPr>
              <w:widowControl/>
              <w:jc w:val="left"/>
              <w:rPr>
                <w:rFonts w:ascii="宋体" w:eastAsia="宋体" w:hAnsi="宋体" w:cs="宋体" w:hint="eastAsia"/>
                <w:b/>
                <w:bCs/>
                <w:color w:val="000000"/>
                <w:kern w:val="0"/>
                <w:sz w:val="22"/>
              </w:rPr>
            </w:pPr>
          </w:p>
        </w:tc>
        <w:tc>
          <w:tcPr>
            <w:tcW w:w="8794" w:type="dxa"/>
            <w:shd w:val="clear" w:color="auto" w:fill="auto"/>
            <w:vAlign w:val="center"/>
            <w:hideMark/>
          </w:tcPr>
          <w:p w14:paraId="4F5EF15E"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经阴道探头</w:t>
            </w:r>
          </w:p>
        </w:tc>
      </w:tr>
      <w:tr w:rsidR="001C4A63" w:rsidRPr="001C4A63" w14:paraId="7ED8F9C6" w14:textId="77777777" w:rsidTr="001C4A63">
        <w:trPr>
          <w:trHeight w:val="284"/>
        </w:trPr>
        <w:tc>
          <w:tcPr>
            <w:tcW w:w="840" w:type="dxa"/>
            <w:shd w:val="clear" w:color="auto" w:fill="auto"/>
            <w:vAlign w:val="center"/>
            <w:hideMark/>
          </w:tcPr>
          <w:p w14:paraId="2A7258A8"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FBFDEF2"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相控阵探头</w:t>
            </w:r>
            <w:r w:rsidRPr="001C4A63">
              <w:rPr>
                <w:rFonts w:ascii="Times New Roman" w:eastAsia="宋体" w:hAnsi="Times New Roman" w:cs="Times New Roman"/>
                <w:color w:val="000000"/>
                <w:kern w:val="0"/>
                <w:sz w:val="24"/>
                <w:szCs w:val="24"/>
              </w:rPr>
              <w:t xml:space="preserve">  </w:t>
            </w:r>
          </w:p>
        </w:tc>
      </w:tr>
      <w:tr w:rsidR="001C4A63" w:rsidRPr="001C4A63" w14:paraId="575B986F" w14:textId="77777777" w:rsidTr="001C4A63">
        <w:trPr>
          <w:trHeight w:val="284"/>
        </w:trPr>
        <w:tc>
          <w:tcPr>
            <w:tcW w:w="840" w:type="dxa"/>
            <w:shd w:val="clear" w:color="auto" w:fill="auto"/>
            <w:vAlign w:val="center"/>
            <w:hideMark/>
          </w:tcPr>
          <w:p w14:paraId="64F3178A"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5CDAF7A7"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直肠探头</w:t>
            </w:r>
          </w:p>
        </w:tc>
      </w:tr>
      <w:tr w:rsidR="001C4A63" w:rsidRPr="001C4A63" w14:paraId="5961FCD3" w14:textId="77777777" w:rsidTr="001C4A63">
        <w:trPr>
          <w:trHeight w:val="284"/>
        </w:trPr>
        <w:tc>
          <w:tcPr>
            <w:tcW w:w="840" w:type="dxa"/>
            <w:shd w:val="clear" w:color="auto" w:fill="auto"/>
            <w:vAlign w:val="center"/>
            <w:hideMark/>
          </w:tcPr>
          <w:p w14:paraId="6FF3C133"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7547AA6D" w14:textId="77777777" w:rsidR="001C4A63" w:rsidRPr="001C4A63" w:rsidRDefault="001C4A63" w:rsidP="001C4A63">
            <w:pPr>
              <w:widowControl/>
              <w:jc w:val="left"/>
              <w:rPr>
                <w:rFonts w:ascii="宋体" w:eastAsia="宋体" w:hAnsi="宋体" w:cs="宋体"/>
                <w:color w:val="000000"/>
                <w:kern w:val="0"/>
                <w:sz w:val="24"/>
                <w:szCs w:val="24"/>
              </w:rPr>
            </w:pPr>
            <w:r w:rsidRPr="001C4A63">
              <w:rPr>
                <w:rFonts w:ascii="宋体" w:eastAsia="宋体" w:hAnsi="宋体" w:cs="宋体" w:hint="eastAsia"/>
                <w:color w:val="000000"/>
                <w:kern w:val="0"/>
                <w:sz w:val="24"/>
                <w:szCs w:val="24"/>
              </w:rPr>
              <w:t>双平面探头</w:t>
            </w:r>
          </w:p>
        </w:tc>
      </w:tr>
      <w:tr w:rsidR="001C4A63" w:rsidRPr="001C4A63" w14:paraId="3C9C7B80" w14:textId="77777777" w:rsidTr="001C4A63">
        <w:trPr>
          <w:trHeight w:val="284"/>
        </w:trPr>
        <w:tc>
          <w:tcPr>
            <w:tcW w:w="840" w:type="dxa"/>
            <w:shd w:val="clear" w:color="auto" w:fill="auto"/>
            <w:vAlign w:val="center"/>
            <w:hideMark/>
          </w:tcPr>
          <w:p w14:paraId="1F2D13C7" w14:textId="77777777" w:rsidR="001C4A63" w:rsidRPr="001C4A63" w:rsidRDefault="001C4A63" w:rsidP="001C4A63">
            <w:pPr>
              <w:widowControl/>
              <w:jc w:val="left"/>
              <w:rPr>
                <w:rFonts w:ascii="宋体" w:eastAsia="宋体" w:hAnsi="宋体" w:cs="宋体" w:hint="eastAsia"/>
                <w:color w:val="000000"/>
                <w:kern w:val="0"/>
                <w:sz w:val="24"/>
                <w:szCs w:val="24"/>
              </w:rPr>
            </w:pPr>
          </w:p>
        </w:tc>
        <w:tc>
          <w:tcPr>
            <w:tcW w:w="8794" w:type="dxa"/>
            <w:shd w:val="clear" w:color="auto" w:fill="auto"/>
            <w:vAlign w:val="center"/>
            <w:hideMark/>
          </w:tcPr>
          <w:p w14:paraId="1F5C8D11" w14:textId="77777777" w:rsidR="001C4A63" w:rsidRPr="001C4A63" w:rsidRDefault="001C4A63" w:rsidP="001C4A63">
            <w:pPr>
              <w:widowControl/>
              <w:jc w:val="left"/>
              <w:rPr>
                <w:rFonts w:ascii="Times New Roman" w:eastAsia="Times New Roman" w:hAnsi="Times New Roman" w:cs="Times New Roman"/>
                <w:kern w:val="0"/>
                <w:sz w:val="20"/>
                <w:szCs w:val="20"/>
              </w:rPr>
            </w:pPr>
          </w:p>
        </w:tc>
      </w:tr>
      <w:tr w:rsidR="001C4A63" w:rsidRPr="001C4A63" w14:paraId="0676F692" w14:textId="77777777" w:rsidTr="001C4A63">
        <w:trPr>
          <w:trHeight w:val="284"/>
        </w:trPr>
        <w:tc>
          <w:tcPr>
            <w:tcW w:w="840" w:type="dxa"/>
            <w:shd w:val="clear" w:color="auto" w:fill="auto"/>
            <w:vAlign w:val="center"/>
            <w:hideMark/>
          </w:tcPr>
          <w:p w14:paraId="5A3AAB6D" w14:textId="77777777" w:rsidR="001C4A63" w:rsidRPr="001C4A63" w:rsidRDefault="001C4A63" w:rsidP="001C4A63">
            <w:pPr>
              <w:widowControl/>
              <w:jc w:val="center"/>
              <w:rPr>
                <w:rFonts w:ascii="宋体" w:eastAsia="宋体" w:hAnsi="宋体" w:cs="宋体"/>
                <w:b/>
                <w:bCs/>
                <w:color w:val="000000"/>
                <w:kern w:val="0"/>
                <w:sz w:val="24"/>
                <w:szCs w:val="24"/>
              </w:rPr>
            </w:pPr>
            <w:r w:rsidRPr="001C4A63">
              <w:rPr>
                <w:rFonts w:ascii="宋体" w:eastAsia="宋体" w:hAnsi="宋体" w:cs="宋体" w:hint="eastAsia"/>
                <w:b/>
                <w:bCs/>
                <w:color w:val="000000"/>
                <w:kern w:val="0"/>
                <w:sz w:val="24"/>
                <w:szCs w:val="24"/>
              </w:rPr>
              <w:t>5</w:t>
            </w:r>
          </w:p>
        </w:tc>
        <w:tc>
          <w:tcPr>
            <w:tcW w:w="8794" w:type="dxa"/>
            <w:shd w:val="clear" w:color="auto" w:fill="auto"/>
            <w:vAlign w:val="center"/>
            <w:hideMark/>
          </w:tcPr>
          <w:p w14:paraId="17CF4AD8"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台车</w:t>
            </w:r>
          </w:p>
        </w:tc>
      </w:tr>
      <w:tr w:rsidR="001C4A63" w:rsidRPr="001C4A63" w14:paraId="40FA066C" w14:textId="77777777" w:rsidTr="001C4A63">
        <w:trPr>
          <w:trHeight w:val="284"/>
        </w:trPr>
        <w:tc>
          <w:tcPr>
            <w:tcW w:w="840" w:type="dxa"/>
            <w:shd w:val="clear" w:color="auto" w:fill="auto"/>
            <w:vAlign w:val="center"/>
            <w:hideMark/>
          </w:tcPr>
          <w:p w14:paraId="1CDDF810"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0A823A0F"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5C35C048" w14:textId="77777777" w:rsidTr="001C4A63">
        <w:trPr>
          <w:trHeight w:val="284"/>
        </w:trPr>
        <w:tc>
          <w:tcPr>
            <w:tcW w:w="840" w:type="dxa"/>
            <w:shd w:val="clear" w:color="auto" w:fill="auto"/>
            <w:vAlign w:val="center"/>
            <w:hideMark/>
          </w:tcPr>
          <w:p w14:paraId="52D5472F" w14:textId="77777777" w:rsidR="001C4A63" w:rsidRPr="001C4A63" w:rsidRDefault="001C4A63" w:rsidP="001C4A63">
            <w:pPr>
              <w:widowControl/>
              <w:jc w:val="center"/>
              <w:rPr>
                <w:rFonts w:ascii="宋体" w:eastAsia="宋体" w:hAnsi="宋体" w:cs="宋体"/>
                <w:b/>
                <w:bCs/>
                <w:color w:val="000000"/>
                <w:kern w:val="0"/>
                <w:sz w:val="24"/>
                <w:szCs w:val="24"/>
              </w:rPr>
            </w:pPr>
            <w:r w:rsidRPr="001C4A63">
              <w:rPr>
                <w:rFonts w:ascii="宋体" w:eastAsia="宋体" w:hAnsi="宋体" w:cs="宋体" w:hint="eastAsia"/>
                <w:b/>
                <w:bCs/>
                <w:color w:val="000000"/>
                <w:kern w:val="0"/>
                <w:sz w:val="24"/>
                <w:szCs w:val="24"/>
              </w:rPr>
              <w:lastRenderedPageBreak/>
              <w:t>5</w:t>
            </w:r>
          </w:p>
        </w:tc>
        <w:tc>
          <w:tcPr>
            <w:tcW w:w="8794" w:type="dxa"/>
            <w:shd w:val="clear" w:color="auto" w:fill="auto"/>
            <w:vAlign w:val="center"/>
            <w:hideMark/>
          </w:tcPr>
          <w:p w14:paraId="5B18A9C5"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一拖四探头转换器/一拖二探头转换器</w:t>
            </w:r>
          </w:p>
        </w:tc>
      </w:tr>
      <w:tr w:rsidR="001C4A63" w:rsidRPr="001C4A63" w14:paraId="30FE167B" w14:textId="77777777" w:rsidTr="001C4A63">
        <w:trPr>
          <w:trHeight w:val="284"/>
        </w:trPr>
        <w:tc>
          <w:tcPr>
            <w:tcW w:w="840" w:type="dxa"/>
            <w:shd w:val="clear" w:color="auto" w:fill="auto"/>
            <w:vAlign w:val="center"/>
            <w:hideMark/>
          </w:tcPr>
          <w:p w14:paraId="151E8292"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4E83CA8B"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553A6DE8" w14:textId="77777777" w:rsidTr="001C4A63">
        <w:trPr>
          <w:trHeight w:val="284"/>
        </w:trPr>
        <w:tc>
          <w:tcPr>
            <w:tcW w:w="840" w:type="dxa"/>
            <w:shd w:val="clear" w:color="auto" w:fill="auto"/>
            <w:vAlign w:val="center"/>
            <w:hideMark/>
          </w:tcPr>
          <w:p w14:paraId="1EB13A50" w14:textId="77777777" w:rsidR="001C4A63" w:rsidRPr="001C4A63" w:rsidRDefault="001C4A63" w:rsidP="001C4A63">
            <w:pPr>
              <w:widowControl/>
              <w:jc w:val="center"/>
              <w:rPr>
                <w:rFonts w:ascii="宋体" w:eastAsia="宋体" w:hAnsi="宋体" w:cs="宋体"/>
                <w:b/>
                <w:bCs/>
                <w:color w:val="000000"/>
                <w:kern w:val="0"/>
                <w:sz w:val="24"/>
                <w:szCs w:val="24"/>
              </w:rPr>
            </w:pPr>
            <w:r w:rsidRPr="001C4A63">
              <w:rPr>
                <w:rFonts w:ascii="宋体" w:eastAsia="宋体" w:hAnsi="宋体" w:cs="宋体" w:hint="eastAsia"/>
                <w:b/>
                <w:bCs/>
                <w:color w:val="000000"/>
                <w:kern w:val="0"/>
                <w:sz w:val="24"/>
                <w:szCs w:val="24"/>
              </w:rPr>
              <w:t>6</w:t>
            </w:r>
          </w:p>
        </w:tc>
        <w:tc>
          <w:tcPr>
            <w:tcW w:w="8794" w:type="dxa"/>
            <w:shd w:val="clear" w:color="auto" w:fill="auto"/>
            <w:vAlign w:val="center"/>
            <w:hideMark/>
          </w:tcPr>
          <w:p w14:paraId="1016C96F"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电池座充</w:t>
            </w:r>
          </w:p>
        </w:tc>
      </w:tr>
      <w:tr w:rsidR="001C4A63" w:rsidRPr="001C4A63" w14:paraId="533C0D4F" w14:textId="77777777" w:rsidTr="001C4A63">
        <w:trPr>
          <w:trHeight w:val="284"/>
        </w:trPr>
        <w:tc>
          <w:tcPr>
            <w:tcW w:w="840" w:type="dxa"/>
            <w:shd w:val="clear" w:color="auto" w:fill="auto"/>
            <w:vAlign w:val="center"/>
            <w:hideMark/>
          </w:tcPr>
          <w:p w14:paraId="3D973B2B" w14:textId="77777777" w:rsidR="001C4A63" w:rsidRPr="001C4A63" w:rsidRDefault="001C4A63" w:rsidP="001C4A63">
            <w:pPr>
              <w:widowControl/>
              <w:jc w:val="left"/>
              <w:rPr>
                <w:rFonts w:ascii="宋体" w:eastAsia="宋体" w:hAnsi="宋体" w:cs="宋体" w:hint="eastAsia"/>
                <w:b/>
                <w:bCs/>
                <w:color w:val="000000"/>
                <w:kern w:val="0"/>
                <w:sz w:val="28"/>
                <w:szCs w:val="28"/>
              </w:rPr>
            </w:pPr>
          </w:p>
        </w:tc>
        <w:tc>
          <w:tcPr>
            <w:tcW w:w="8794" w:type="dxa"/>
            <w:shd w:val="clear" w:color="auto" w:fill="auto"/>
            <w:vAlign w:val="center"/>
            <w:hideMark/>
          </w:tcPr>
          <w:p w14:paraId="6DC5AAF3" w14:textId="77777777" w:rsidR="001C4A63" w:rsidRPr="001C4A63" w:rsidRDefault="001C4A63" w:rsidP="001C4A63">
            <w:pPr>
              <w:widowControl/>
              <w:jc w:val="center"/>
              <w:rPr>
                <w:rFonts w:ascii="Times New Roman" w:eastAsia="Times New Roman" w:hAnsi="Times New Roman" w:cs="Times New Roman"/>
                <w:kern w:val="0"/>
                <w:sz w:val="20"/>
                <w:szCs w:val="20"/>
              </w:rPr>
            </w:pPr>
          </w:p>
        </w:tc>
      </w:tr>
      <w:tr w:rsidR="001C4A63" w:rsidRPr="001C4A63" w14:paraId="78BF478A" w14:textId="77777777" w:rsidTr="001C4A63">
        <w:trPr>
          <w:trHeight w:val="284"/>
        </w:trPr>
        <w:tc>
          <w:tcPr>
            <w:tcW w:w="840" w:type="dxa"/>
            <w:shd w:val="clear" w:color="auto" w:fill="auto"/>
            <w:vAlign w:val="center"/>
            <w:hideMark/>
          </w:tcPr>
          <w:p w14:paraId="41D7723B" w14:textId="77777777" w:rsidR="001C4A63" w:rsidRPr="001C4A63" w:rsidRDefault="001C4A63" w:rsidP="001C4A63">
            <w:pPr>
              <w:widowControl/>
              <w:jc w:val="center"/>
              <w:rPr>
                <w:rFonts w:ascii="宋体" w:eastAsia="宋体" w:hAnsi="宋体" w:cs="宋体"/>
                <w:b/>
                <w:bCs/>
                <w:color w:val="000000"/>
                <w:kern w:val="0"/>
                <w:sz w:val="24"/>
                <w:szCs w:val="24"/>
              </w:rPr>
            </w:pPr>
            <w:r w:rsidRPr="001C4A63">
              <w:rPr>
                <w:rFonts w:ascii="宋体" w:eastAsia="宋体" w:hAnsi="宋体" w:cs="宋体" w:hint="eastAsia"/>
                <w:b/>
                <w:bCs/>
                <w:color w:val="000000"/>
                <w:kern w:val="0"/>
                <w:sz w:val="24"/>
                <w:szCs w:val="24"/>
              </w:rPr>
              <w:t>7</w:t>
            </w:r>
          </w:p>
        </w:tc>
        <w:tc>
          <w:tcPr>
            <w:tcW w:w="8794" w:type="dxa"/>
            <w:shd w:val="clear" w:color="auto" w:fill="auto"/>
            <w:vAlign w:val="center"/>
            <w:hideMark/>
          </w:tcPr>
          <w:p w14:paraId="014615CF" w14:textId="77777777" w:rsidR="001C4A63" w:rsidRPr="001C4A63" w:rsidRDefault="001C4A63" w:rsidP="001C4A63">
            <w:pPr>
              <w:widowControl/>
              <w:jc w:val="left"/>
              <w:rPr>
                <w:rFonts w:ascii="宋体" w:eastAsia="宋体" w:hAnsi="宋体" w:cs="宋体" w:hint="eastAsia"/>
                <w:b/>
                <w:bCs/>
                <w:color w:val="000000"/>
                <w:kern w:val="0"/>
                <w:sz w:val="28"/>
                <w:szCs w:val="28"/>
              </w:rPr>
            </w:pPr>
            <w:r w:rsidRPr="001C4A63">
              <w:rPr>
                <w:rFonts w:ascii="宋体" w:eastAsia="宋体" w:hAnsi="宋体" w:cs="宋体" w:hint="eastAsia"/>
                <w:b/>
                <w:bCs/>
                <w:color w:val="000000"/>
                <w:kern w:val="0"/>
                <w:sz w:val="28"/>
                <w:szCs w:val="28"/>
              </w:rPr>
              <w:t>工作站、视频打印机、穿刺架、拉杆箱背包等</w:t>
            </w:r>
          </w:p>
        </w:tc>
      </w:tr>
    </w:tbl>
    <w:p w14:paraId="5D2872D1" w14:textId="77777777" w:rsidR="00BD0134" w:rsidRDefault="00BD0134"/>
    <w:sectPr w:rsidR="00BD0134" w:rsidSect="001C4A63">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63"/>
    <w:rsid w:val="001C4A63"/>
    <w:rsid w:val="00BD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15BF"/>
  <w15:chartTrackingRefBased/>
  <w15:docId w15:val="{397F0617-AB9F-45D4-908C-0ABDC97E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459</Words>
  <Characters>2618</Characters>
  <Application>Microsoft Office Word</Application>
  <DocSecurity>0</DocSecurity>
  <Lines>21</Lines>
  <Paragraphs>6</Paragraphs>
  <ScaleCrop>false</ScaleCrop>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孙中炼 Sun Zhonglian</dc:creator>
  <cp:keywords/>
  <dc:description/>
  <cp:lastModifiedBy>孙中炼 Sun Zhonglian</cp:lastModifiedBy>
  <cp:revision>1</cp:revision>
  <dcterms:created xsi:type="dcterms:W3CDTF">2021-04-15T05:45:00Z</dcterms:created>
  <dcterms:modified xsi:type="dcterms:W3CDTF">2021-04-15T05:48:00Z</dcterms:modified>
</cp:coreProperties>
</file>